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17CC5" w14:textId="77777777" w:rsidR="00EF3498" w:rsidRPr="003804C2" w:rsidRDefault="00EF3498" w:rsidP="00741483">
      <w:pPr>
        <w:tabs>
          <w:tab w:val="left" w:pos="9090"/>
          <w:tab w:val="left" w:pos="10080"/>
        </w:tabs>
        <w:spacing w:after="0" w:line="240" w:lineRule="auto"/>
        <w:jc w:val="center"/>
        <w:rPr>
          <w:rFonts w:ascii="Palatino Linotype" w:hAnsi="Palatino Linotype"/>
          <w:b/>
          <w:sz w:val="28"/>
          <w:szCs w:val="28"/>
        </w:rPr>
      </w:pPr>
      <w:r w:rsidRPr="003804C2">
        <w:rPr>
          <w:rFonts w:ascii="Palatino Linotype" w:hAnsi="Palatino Linotype"/>
          <w:b/>
          <w:sz w:val="28"/>
          <w:szCs w:val="28"/>
        </w:rPr>
        <w:t>American Association of University Professors</w:t>
      </w:r>
    </w:p>
    <w:p w14:paraId="242C71B4" w14:textId="77777777" w:rsidR="00EF3498" w:rsidRPr="003804C2" w:rsidRDefault="00EF3498" w:rsidP="0024362A">
      <w:pPr>
        <w:spacing w:line="240" w:lineRule="auto"/>
        <w:jc w:val="center"/>
        <w:rPr>
          <w:rFonts w:ascii="Palatino Linotype" w:hAnsi="Palatino Linotype"/>
          <w:i/>
        </w:rPr>
      </w:pPr>
      <w:r w:rsidRPr="003804C2">
        <w:rPr>
          <w:rFonts w:ascii="Palatino Linotype" w:hAnsi="Palatino Linotype"/>
          <w:i/>
        </w:rPr>
        <w:t>Academic Freedom for a Free Society</w:t>
      </w:r>
    </w:p>
    <w:p w14:paraId="5812BBAA" w14:textId="77777777" w:rsidR="00EF3498" w:rsidRPr="00AD734C" w:rsidRDefault="00AD734C" w:rsidP="002F1D66">
      <w:pPr>
        <w:tabs>
          <w:tab w:val="left" w:pos="9720"/>
        </w:tabs>
        <w:spacing w:after="0"/>
        <w:ind w:left="-540" w:right="360"/>
        <w:jc w:val="both"/>
        <w:rPr>
          <w:b/>
          <w:sz w:val="18"/>
          <w:szCs w:val="18"/>
        </w:rPr>
      </w:pPr>
      <w:r w:rsidRPr="00AD734C">
        <w:rPr>
          <w:sz w:val="18"/>
          <w:szCs w:val="18"/>
        </w:rPr>
        <w:t>OUR MISSION</w:t>
      </w:r>
      <w:r w:rsidR="00EF3498" w:rsidRPr="00AD734C">
        <w:rPr>
          <w:sz w:val="18"/>
          <w:szCs w:val="18"/>
        </w:rPr>
        <w:t xml:space="preserve">:  </w:t>
      </w:r>
      <w:r w:rsidRPr="00AD734C">
        <w:rPr>
          <w:sz w:val="18"/>
          <w:szCs w:val="18"/>
        </w:rPr>
        <w:t>T</w:t>
      </w:r>
      <w:r w:rsidR="00EF3498" w:rsidRPr="00AD734C">
        <w:rPr>
          <w:sz w:val="18"/>
          <w:szCs w:val="18"/>
        </w:rPr>
        <w:t>o advance academic freedom and shared governance; to define fundamental professional values and standards for higher education; to promote the economic security of faculty, academic professionals, graduate students, post</w:t>
      </w:r>
      <w:r w:rsidR="00EF3498" w:rsidRPr="00AD734C">
        <w:rPr>
          <w:rFonts w:cs="Cambria Math"/>
          <w:sz w:val="18"/>
          <w:szCs w:val="18"/>
        </w:rPr>
        <w:t>‐</w:t>
      </w:r>
      <w:r w:rsidR="00EF3498" w:rsidRPr="00AD734C">
        <w:rPr>
          <w:sz w:val="18"/>
          <w:szCs w:val="18"/>
        </w:rPr>
        <w:t>doctoral fellows, and all those engaged in teaching and research in higher education; to help the higher education community organize to make our goals a reality; and to ensure higher education's contribution to the common good. Founded in 1915, the AAUP has helped to shape American higher education by developing the standards and procedures that maintain quality in education and academic freedom in this country's colleges and universities.</w:t>
      </w:r>
    </w:p>
    <w:p w14:paraId="61B64837" w14:textId="77777777" w:rsidR="00AD734C" w:rsidRDefault="00AD734C" w:rsidP="0024362A">
      <w:pPr>
        <w:spacing w:after="0"/>
        <w:jc w:val="center"/>
        <w:rPr>
          <w:rFonts w:ascii="Palatino Linotype" w:hAnsi="Palatino Linotype"/>
          <w:b/>
          <w:sz w:val="24"/>
          <w:szCs w:val="24"/>
        </w:rPr>
      </w:pPr>
    </w:p>
    <w:p w14:paraId="28FD4F8E" w14:textId="499900EF" w:rsidR="00EF3498" w:rsidRPr="003804C2" w:rsidRDefault="00297D0B" w:rsidP="00AC53EF">
      <w:pPr>
        <w:tabs>
          <w:tab w:val="left" w:pos="1980"/>
          <w:tab w:val="left" w:pos="2250"/>
          <w:tab w:val="left" w:pos="3060"/>
          <w:tab w:val="left" w:pos="3420"/>
        </w:tabs>
        <w:spacing w:after="0" w:line="240" w:lineRule="auto"/>
        <w:ind w:left="-540" w:right="266"/>
        <w:jc w:val="center"/>
        <w:rPr>
          <w:rFonts w:ascii="Palatino Linotype" w:hAnsi="Palatino Linotype"/>
          <w:b/>
          <w:sz w:val="24"/>
          <w:szCs w:val="24"/>
        </w:rPr>
      </w:pPr>
      <w:r>
        <w:rPr>
          <w:rFonts w:ascii="Palatino Linotype" w:hAnsi="Palatino Linotype"/>
          <w:b/>
          <w:sz w:val="24"/>
          <w:szCs w:val="24"/>
        </w:rPr>
        <w:t>10</w:t>
      </w:r>
      <w:r w:rsidR="00076C78">
        <w:rPr>
          <w:rFonts w:ascii="Palatino Linotype" w:hAnsi="Palatino Linotype"/>
          <w:b/>
          <w:sz w:val="24"/>
          <w:szCs w:val="24"/>
        </w:rPr>
        <w:t>8</w:t>
      </w:r>
      <w:r w:rsidR="00BC30AD" w:rsidRPr="00BC30AD">
        <w:rPr>
          <w:rFonts w:ascii="Palatino Linotype" w:hAnsi="Palatino Linotype"/>
          <w:b/>
          <w:sz w:val="24"/>
          <w:szCs w:val="24"/>
          <w:vertAlign w:val="superscript"/>
        </w:rPr>
        <w:t>th</w:t>
      </w:r>
      <w:r w:rsidR="00BC30AD">
        <w:rPr>
          <w:rFonts w:ascii="Palatino Linotype" w:hAnsi="Palatino Linotype"/>
          <w:b/>
          <w:sz w:val="24"/>
          <w:szCs w:val="24"/>
        </w:rPr>
        <w:t xml:space="preserve"> </w:t>
      </w:r>
      <w:r w:rsidR="00EF3498" w:rsidRPr="003804C2">
        <w:rPr>
          <w:rFonts w:ascii="Palatino Linotype" w:hAnsi="Palatino Linotype"/>
          <w:b/>
          <w:sz w:val="24"/>
          <w:szCs w:val="24"/>
        </w:rPr>
        <w:t>MEETING</w:t>
      </w:r>
    </w:p>
    <w:p w14:paraId="18E1D1CE" w14:textId="72289953" w:rsidR="00EF3498" w:rsidRDefault="00F33541" w:rsidP="000F2261">
      <w:pPr>
        <w:tabs>
          <w:tab w:val="left" w:pos="1980"/>
          <w:tab w:val="left" w:pos="2250"/>
          <w:tab w:val="left" w:pos="3060"/>
          <w:tab w:val="left" w:pos="3420"/>
        </w:tabs>
        <w:spacing w:after="0" w:line="240" w:lineRule="auto"/>
        <w:ind w:left="-540" w:right="266"/>
        <w:jc w:val="center"/>
        <w:rPr>
          <w:rFonts w:ascii="Palatino Linotype" w:hAnsi="Palatino Linotype"/>
          <w:b/>
          <w:sz w:val="24"/>
          <w:szCs w:val="24"/>
        </w:rPr>
      </w:pPr>
      <w:r>
        <w:rPr>
          <w:rFonts w:ascii="Palatino Linotype" w:hAnsi="Palatino Linotype"/>
          <w:b/>
          <w:sz w:val="24"/>
          <w:szCs w:val="24"/>
        </w:rPr>
        <w:t>Friday, June 1</w:t>
      </w:r>
      <w:r w:rsidR="00076C78">
        <w:rPr>
          <w:rFonts w:ascii="Palatino Linotype" w:hAnsi="Palatino Linotype"/>
          <w:b/>
          <w:sz w:val="24"/>
          <w:szCs w:val="24"/>
        </w:rPr>
        <w:t>4</w:t>
      </w:r>
      <w:r>
        <w:rPr>
          <w:rFonts w:ascii="Palatino Linotype" w:hAnsi="Palatino Linotype"/>
          <w:b/>
          <w:sz w:val="24"/>
          <w:szCs w:val="24"/>
        </w:rPr>
        <w:t>, 2:00 p.m.-5:00 p.m. &amp;</w:t>
      </w:r>
    </w:p>
    <w:p w14:paraId="2A3A8FCC" w14:textId="7B0F8E56" w:rsidR="003804C2" w:rsidRPr="003804C2" w:rsidRDefault="00F33541" w:rsidP="000F2261">
      <w:pPr>
        <w:tabs>
          <w:tab w:val="left" w:pos="1980"/>
          <w:tab w:val="left" w:pos="2250"/>
          <w:tab w:val="left" w:pos="3060"/>
          <w:tab w:val="left" w:pos="3420"/>
        </w:tabs>
        <w:spacing w:after="0" w:line="240" w:lineRule="auto"/>
        <w:ind w:left="-540" w:right="266"/>
        <w:jc w:val="center"/>
        <w:rPr>
          <w:rFonts w:ascii="Palatino Linotype" w:hAnsi="Palatino Linotype"/>
          <w:b/>
          <w:sz w:val="24"/>
          <w:szCs w:val="24"/>
        </w:rPr>
      </w:pPr>
      <w:r>
        <w:rPr>
          <w:rFonts w:ascii="Palatino Linotype" w:hAnsi="Palatino Linotype"/>
          <w:b/>
          <w:sz w:val="24"/>
          <w:szCs w:val="24"/>
        </w:rPr>
        <w:t>Saturday, June 1</w:t>
      </w:r>
      <w:r w:rsidR="00076C78">
        <w:rPr>
          <w:rFonts w:ascii="Palatino Linotype" w:hAnsi="Palatino Linotype"/>
          <w:b/>
          <w:sz w:val="24"/>
          <w:szCs w:val="24"/>
        </w:rPr>
        <w:t>5</w:t>
      </w:r>
      <w:r>
        <w:rPr>
          <w:rFonts w:ascii="Palatino Linotype" w:hAnsi="Palatino Linotype"/>
          <w:b/>
          <w:sz w:val="24"/>
          <w:szCs w:val="24"/>
        </w:rPr>
        <w:t xml:space="preserve">, </w:t>
      </w:r>
      <w:r w:rsidR="003804C2">
        <w:rPr>
          <w:rFonts w:ascii="Palatino Linotype" w:hAnsi="Palatino Linotype"/>
          <w:b/>
          <w:sz w:val="24"/>
          <w:szCs w:val="24"/>
        </w:rPr>
        <w:t xml:space="preserve">9:00 a.m. – </w:t>
      </w:r>
      <w:r>
        <w:rPr>
          <w:rFonts w:ascii="Palatino Linotype" w:hAnsi="Palatino Linotype"/>
          <w:b/>
          <w:sz w:val="24"/>
          <w:szCs w:val="24"/>
        </w:rPr>
        <w:t>5</w:t>
      </w:r>
      <w:r w:rsidR="003804C2">
        <w:rPr>
          <w:rFonts w:ascii="Palatino Linotype" w:hAnsi="Palatino Linotype"/>
          <w:b/>
          <w:sz w:val="24"/>
          <w:szCs w:val="24"/>
        </w:rPr>
        <w:t>:</w:t>
      </w:r>
      <w:r w:rsidR="00297D0B">
        <w:rPr>
          <w:rFonts w:ascii="Palatino Linotype" w:hAnsi="Palatino Linotype"/>
          <w:b/>
          <w:sz w:val="24"/>
          <w:szCs w:val="24"/>
        </w:rPr>
        <w:t>0</w:t>
      </w:r>
      <w:r w:rsidR="003804C2">
        <w:rPr>
          <w:rFonts w:ascii="Palatino Linotype" w:hAnsi="Palatino Linotype"/>
          <w:b/>
          <w:sz w:val="24"/>
          <w:szCs w:val="24"/>
        </w:rPr>
        <w:t>0 p.m.</w:t>
      </w:r>
    </w:p>
    <w:p w14:paraId="23AB5549" w14:textId="77777777" w:rsidR="00EF3498" w:rsidRPr="00AD734C" w:rsidRDefault="00BC30AD" w:rsidP="000F2261">
      <w:pPr>
        <w:tabs>
          <w:tab w:val="left" w:pos="1980"/>
          <w:tab w:val="left" w:pos="2250"/>
          <w:tab w:val="left" w:pos="3060"/>
          <w:tab w:val="left" w:pos="3420"/>
        </w:tabs>
        <w:spacing w:after="0" w:line="240" w:lineRule="auto"/>
        <w:ind w:left="-540" w:right="266"/>
        <w:jc w:val="center"/>
        <w:rPr>
          <w:rFonts w:ascii="Palatino Linotype" w:hAnsi="Palatino Linotype"/>
          <w:b/>
          <w:sz w:val="24"/>
          <w:szCs w:val="24"/>
        </w:rPr>
      </w:pPr>
      <w:r>
        <w:rPr>
          <w:rFonts w:ascii="Palatino Linotype" w:hAnsi="Palatino Linotype"/>
          <w:b/>
          <w:sz w:val="24"/>
          <w:szCs w:val="24"/>
        </w:rPr>
        <w:t>Doubletree</w:t>
      </w:r>
      <w:r w:rsidR="00EF3498" w:rsidRPr="003804C2">
        <w:rPr>
          <w:rFonts w:ascii="Palatino Linotype" w:hAnsi="Palatino Linotype"/>
          <w:b/>
          <w:sz w:val="24"/>
          <w:szCs w:val="24"/>
        </w:rPr>
        <w:t xml:space="preserve"> Hotel</w:t>
      </w:r>
    </w:p>
    <w:p w14:paraId="7EF392A1" w14:textId="77777777" w:rsidR="00AD734C" w:rsidRPr="00AD734C" w:rsidRDefault="00BC30AD" w:rsidP="000F2261">
      <w:pPr>
        <w:tabs>
          <w:tab w:val="left" w:pos="1980"/>
          <w:tab w:val="left" w:pos="2250"/>
          <w:tab w:val="left" w:pos="3060"/>
          <w:tab w:val="left" w:pos="3420"/>
        </w:tabs>
        <w:spacing w:after="0" w:line="240" w:lineRule="auto"/>
        <w:ind w:left="-540" w:right="266"/>
        <w:jc w:val="center"/>
        <w:rPr>
          <w:rFonts w:ascii="Palatino Linotype" w:hAnsi="Palatino Linotype"/>
          <w:b/>
        </w:rPr>
      </w:pPr>
      <w:r>
        <w:rPr>
          <w:rFonts w:ascii="Palatino Linotype" w:hAnsi="Palatino Linotype"/>
          <w:b/>
        </w:rPr>
        <w:t>300</w:t>
      </w:r>
      <w:r w:rsidR="00AD734C" w:rsidRPr="00AD734C">
        <w:rPr>
          <w:rFonts w:ascii="Palatino Linotype" w:hAnsi="Palatino Linotype"/>
          <w:b/>
        </w:rPr>
        <w:t xml:space="preserve"> </w:t>
      </w:r>
      <w:r>
        <w:rPr>
          <w:rFonts w:ascii="Palatino Linotype" w:hAnsi="Palatino Linotype"/>
          <w:b/>
        </w:rPr>
        <w:t>Army Navy Drive,</w:t>
      </w:r>
      <w:r w:rsidR="00AD734C" w:rsidRPr="00AD734C">
        <w:rPr>
          <w:rFonts w:ascii="Palatino Linotype" w:hAnsi="Palatino Linotype"/>
          <w:b/>
        </w:rPr>
        <w:t xml:space="preserve"> </w:t>
      </w:r>
      <w:r>
        <w:rPr>
          <w:rFonts w:ascii="Palatino Linotype" w:hAnsi="Palatino Linotype"/>
          <w:b/>
        </w:rPr>
        <w:t>Arl</w:t>
      </w:r>
      <w:r w:rsidR="00AD734C" w:rsidRPr="00AD734C">
        <w:rPr>
          <w:rFonts w:ascii="Palatino Linotype" w:hAnsi="Palatino Linotype"/>
          <w:b/>
        </w:rPr>
        <w:t xml:space="preserve">ington, </w:t>
      </w:r>
      <w:r>
        <w:rPr>
          <w:rFonts w:ascii="Palatino Linotype" w:hAnsi="Palatino Linotype"/>
          <w:b/>
        </w:rPr>
        <w:t>VA</w:t>
      </w:r>
    </w:p>
    <w:p w14:paraId="614D24C5" w14:textId="77777777" w:rsidR="00EF3498" w:rsidRPr="003804C2" w:rsidRDefault="00BC30AD" w:rsidP="000F2261">
      <w:pPr>
        <w:tabs>
          <w:tab w:val="left" w:pos="1980"/>
          <w:tab w:val="left" w:pos="2250"/>
          <w:tab w:val="left" w:pos="3060"/>
          <w:tab w:val="left" w:pos="3420"/>
        </w:tabs>
        <w:spacing w:after="0" w:line="240" w:lineRule="auto"/>
        <w:ind w:left="-540" w:right="266"/>
        <w:jc w:val="center"/>
        <w:rPr>
          <w:rFonts w:ascii="Palatino Linotype" w:hAnsi="Palatino Linotype"/>
          <w:b/>
          <w:sz w:val="24"/>
          <w:szCs w:val="24"/>
        </w:rPr>
      </w:pPr>
      <w:r>
        <w:rPr>
          <w:rFonts w:ascii="Palatino Linotype" w:hAnsi="Palatino Linotype"/>
          <w:b/>
          <w:sz w:val="24"/>
          <w:szCs w:val="24"/>
        </w:rPr>
        <w:t>Salon</w:t>
      </w:r>
      <w:r w:rsidR="00CB70E1">
        <w:rPr>
          <w:rFonts w:ascii="Palatino Linotype" w:hAnsi="Palatino Linotype"/>
          <w:b/>
          <w:sz w:val="24"/>
          <w:szCs w:val="24"/>
        </w:rPr>
        <w:t xml:space="preserve"> </w:t>
      </w:r>
      <w:r w:rsidR="00D431F1">
        <w:rPr>
          <w:rFonts w:ascii="Palatino Linotype" w:hAnsi="Palatino Linotype"/>
          <w:b/>
          <w:sz w:val="24"/>
          <w:szCs w:val="24"/>
        </w:rPr>
        <w:t>A/</w:t>
      </w:r>
      <w:r w:rsidR="00CB70E1">
        <w:rPr>
          <w:rFonts w:ascii="Palatino Linotype" w:hAnsi="Palatino Linotype"/>
          <w:b/>
          <w:sz w:val="24"/>
          <w:szCs w:val="24"/>
        </w:rPr>
        <w:t>B</w:t>
      </w:r>
    </w:p>
    <w:p w14:paraId="67888430" w14:textId="77777777" w:rsidR="00EF3498" w:rsidRPr="003804C2" w:rsidRDefault="00C16E04" w:rsidP="000F2261">
      <w:pPr>
        <w:tabs>
          <w:tab w:val="left" w:pos="1980"/>
          <w:tab w:val="left" w:pos="2250"/>
          <w:tab w:val="left" w:pos="3060"/>
          <w:tab w:val="left" w:pos="3420"/>
        </w:tabs>
        <w:ind w:left="-540" w:right="266"/>
        <w:jc w:val="center"/>
        <w:rPr>
          <w:sz w:val="24"/>
          <w:szCs w:val="24"/>
        </w:rPr>
      </w:pPr>
      <w:r w:rsidRPr="003804C2">
        <w:rPr>
          <w:noProof/>
          <w:sz w:val="24"/>
          <w:szCs w:val="24"/>
        </w:rPr>
        <mc:AlternateContent>
          <mc:Choice Requires="wps">
            <w:drawing>
              <wp:anchor distT="0" distB="0" distL="114300" distR="114300" simplePos="0" relativeHeight="251659264" behindDoc="0" locked="0" layoutInCell="1" allowOverlap="1" wp14:anchorId="12489D48" wp14:editId="06C68091">
                <wp:simplePos x="0" y="0"/>
                <wp:positionH relativeFrom="column">
                  <wp:posOffset>2537460</wp:posOffset>
                </wp:positionH>
                <wp:positionV relativeFrom="paragraph">
                  <wp:posOffset>60960</wp:posOffset>
                </wp:positionV>
                <wp:extent cx="914400" cy="2667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ysClr val="window" lastClr="FFFFFF"/>
                        </a:solidFill>
                        <a:ln w="6350">
                          <a:solidFill>
                            <a:prstClr val="black"/>
                          </a:solidFill>
                        </a:ln>
                        <a:effectLst/>
                      </wps:spPr>
                      <wps:txbx>
                        <w:txbxContent>
                          <w:p w14:paraId="7E4AFAA5" w14:textId="77777777" w:rsidR="00C16E04" w:rsidRPr="002C2E06" w:rsidRDefault="00C16E04" w:rsidP="00C16E04">
                            <w:pPr>
                              <w:jc w:val="center"/>
                              <w:rPr>
                                <w:rFonts w:ascii="Palatino Linotype" w:hAnsi="Palatino Linotype"/>
                                <w:b/>
                                <w:sz w:val="20"/>
                                <w:szCs w:val="20"/>
                              </w:rPr>
                            </w:pPr>
                            <w:r w:rsidRPr="002C2E06">
                              <w:rPr>
                                <w:rFonts w:ascii="Palatino Linotype" w:hAnsi="Palatino Linotype"/>
                                <w:b/>
                                <w:sz w:val="20"/>
                                <w:szCs w:val="20"/>
                              </w:rPr>
                              <w:t>AGENDA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89D48" id="_x0000_t202" coordsize="21600,21600" o:spt="202" path="m,l,21600r21600,l21600,xe">
                <v:stroke joinstyle="miter"/>
                <v:path gradientshapeok="t" o:connecttype="rect"/>
              </v:shapetype>
              <v:shape id="Text Box 1" o:spid="_x0000_s1026" type="#_x0000_t202" style="position:absolute;left:0;text-align:left;margin-left:199.8pt;margin-top:4.8pt;width:1in;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" fillcolor="window" strokeweight=".5pt">
                <v:textbox>
                  <w:txbxContent>
                    <w:p w14:paraId="7E4AFAA5" w14:textId="77777777" w:rsidR="00C16E04" w:rsidRPr="002C2E06" w:rsidRDefault="00C16E04" w:rsidP="00C16E04">
                      <w:pPr>
                        <w:jc w:val="center"/>
                        <w:rPr>
                          <w:rFonts w:ascii="Palatino Linotype" w:hAnsi="Palatino Linotype"/>
                          <w:b/>
                          <w:sz w:val="20"/>
                          <w:szCs w:val="20"/>
                        </w:rPr>
                      </w:pPr>
                      <w:r w:rsidRPr="002C2E06">
                        <w:rPr>
                          <w:rFonts w:ascii="Palatino Linotype" w:hAnsi="Palatino Linotype"/>
                          <w:b/>
                          <w:sz w:val="20"/>
                          <w:szCs w:val="20"/>
                        </w:rPr>
                        <w:t>AGENDA</w:t>
                      </w:r>
                    </w:p>
                  </w:txbxContent>
                </v:textbox>
              </v:shape>
            </w:pict>
          </mc:Fallback>
        </mc:AlternateContent>
      </w:r>
    </w:p>
    <w:p w14:paraId="7B44117B" w14:textId="77777777" w:rsidR="00EF3498" w:rsidRDefault="00EF3498" w:rsidP="0025582F"/>
    <w:p w14:paraId="7D5F9909" w14:textId="59C22AE2" w:rsidR="0025582F" w:rsidRPr="003804C2" w:rsidRDefault="0025582F" w:rsidP="0025582F">
      <w:pPr>
        <w:rPr>
          <w:rFonts w:ascii="Palatino Linotype" w:hAnsi="Palatino Linotype"/>
          <w:b/>
          <w:u w:val="single"/>
        </w:rPr>
      </w:pPr>
      <w:r w:rsidRPr="003804C2">
        <w:rPr>
          <w:rFonts w:ascii="Palatino Linotype" w:hAnsi="Palatino Linotype"/>
          <w:b/>
          <w:u w:val="single"/>
        </w:rPr>
        <w:t>Plenary Session I</w:t>
      </w:r>
      <w:r w:rsidR="00C14FED">
        <w:rPr>
          <w:rFonts w:ascii="Palatino Linotype" w:hAnsi="Palatino Linotype"/>
          <w:b/>
          <w:u w:val="single"/>
        </w:rPr>
        <w:t xml:space="preserve"> June </w:t>
      </w:r>
      <w:r w:rsidR="006C4162">
        <w:rPr>
          <w:rFonts w:ascii="Palatino Linotype" w:hAnsi="Palatino Linotype"/>
          <w:b/>
          <w:u w:val="single"/>
        </w:rPr>
        <w:t>1</w:t>
      </w:r>
      <w:r w:rsidR="00076C78">
        <w:rPr>
          <w:rFonts w:ascii="Palatino Linotype" w:hAnsi="Palatino Linotype"/>
          <w:b/>
          <w:u w:val="single"/>
        </w:rPr>
        <w:t>4</w:t>
      </w:r>
      <w:r w:rsidR="006C4162">
        <w:rPr>
          <w:rFonts w:ascii="Palatino Linotype" w:hAnsi="Palatino Linotype"/>
          <w:b/>
          <w:u w:val="single"/>
        </w:rPr>
        <w:t>,</w:t>
      </w:r>
      <w:r w:rsidR="006C4162" w:rsidRPr="003804C2">
        <w:rPr>
          <w:rFonts w:ascii="Palatino Linotype" w:hAnsi="Palatino Linotype"/>
          <w:b/>
          <w:u w:val="single"/>
        </w:rPr>
        <w:t xml:space="preserve"> 2</w:t>
      </w:r>
      <w:r w:rsidR="00F33541">
        <w:rPr>
          <w:rFonts w:ascii="Palatino Linotype" w:hAnsi="Palatino Linotype"/>
          <w:b/>
          <w:u w:val="single"/>
        </w:rPr>
        <w:t>:00 p.m</w:t>
      </w:r>
      <w:r w:rsidR="008F05E3">
        <w:rPr>
          <w:rFonts w:ascii="Palatino Linotype" w:hAnsi="Palatino Linotype"/>
          <w:b/>
          <w:u w:val="single"/>
        </w:rPr>
        <w:t>.</w:t>
      </w:r>
      <w:r w:rsidR="00EF3498" w:rsidRPr="003804C2">
        <w:rPr>
          <w:rFonts w:ascii="Palatino Linotype" w:hAnsi="Palatino Linotype"/>
          <w:b/>
          <w:u w:val="single"/>
        </w:rPr>
        <w:t xml:space="preserve"> – </w:t>
      </w:r>
      <w:r w:rsidR="00F33541">
        <w:rPr>
          <w:rFonts w:ascii="Palatino Linotype" w:hAnsi="Palatino Linotype"/>
          <w:b/>
          <w:u w:val="single"/>
        </w:rPr>
        <w:t>5:00</w:t>
      </w:r>
      <w:r w:rsidR="008F05E3">
        <w:rPr>
          <w:rFonts w:ascii="Palatino Linotype" w:hAnsi="Palatino Linotype"/>
          <w:b/>
          <w:u w:val="single"/>
        </w:rPr>
        <w:t xml:space="preserve"> p</w:t>
      </w:r>
      <w:r w:rsidR="00EF3498" w:rsidRPr="003804C2">
        <w:rPr>
          <w:rFonts w:ascii="Palatino Linotype" w:hAnsi="Palatino Linotype"/>
          <w:b/>
          <w:u w:val="single"/>
        </w:rPr>
        <w:t>.m.</w:t>
      </w:r>
      <w:r w:rsidR="00E50512">
        <w:rPr>
          <w:rFonts w:ascii="Palatino Linotype" w:hAnsi="Palatino Linotype"/>
          <w:b/>
          <w:u w:val="single"/>
        </w:rPr>
        <w:t>*</w:t>
      </w:r>
    </w:p>
    <w:p w14:paraId="577EEA20" w14:textId="5D3CC60C" w:rsidR="0025582F" w:rsidRPr="003804C2" w:rsidRDefault="00FF3AA5" w:rsidP="003804C2">
      <w:pPr>
        <w:pStyle w:val="ListParagraph"/>
        <w:numPr>
          <w:ilvl w:val="0"/>
          <w:numId w:val="2"/>
        </w:numPr>
        <w:spacing w:after="0" w:line="240" w:lineRule="auto"/>
        <w:rPr>
          <w:rFonts w:ascii="Palatino Linotype" w:hAnsi="Palatino Linotype"/>
        </w:rPr>
      </w:pPr>
      <w:r>
        <w:rPr>
          <w:rFonts w:ascii="Palatino Linotype" w:hAnsi="Palatino Linotype"/>
        </w:rPr>
        <w:t>Call to Order</w:t>
      </w:r>
      <w:r w:rsidR="0025582F" w:rsidRPr="003804C2">
        <w:rPr>
          <w:rFonts w:ascii="Palatino Linotype" w:hAnsi="Palatino Linotype"/>
        </w:rPr>
        <w:t xml:space="preserve"> and Introductions (</w:t>
      </w:r>
      <w:r w:rsidR="00F33541">
        <w:rPr>
          <w:rFonts w:ascii="Palatino Linotype" w:hAnsi="Palatino Linotype"/>
          <w:i/>
        </w:rPr>
        <w:t>Irene Mulvey</w:t>
      </w:r>
      <w:r w:rsidR="0024362A">
        <w:rPr>
          <w:rFonts w:ascii="Palatino Linotype" w:hAnsi="Palatino Linotype"/>
        </w:rPr>
        <w:t xml:space="preserve">, </w:t>
      </w:r>
      <w:r w:rsidR="0024362A">
        <w:rPr>
          <w:rFonts w:ascii="Palatino Linotype" w:hAnsi="Palatino Linotype"/>
          <w:i/>
        </w:rPr>
        <w:t>President</w:t>
      </w:r>
      <w:r w:rsidR="0025582F" w:rsidRPr="003804C2">
        <w:rPr>
          <w:rFonts w:ascii="Palatino Linotype" w:hAnsi="Palatino Linotype"/>
        </w:rPr>
        <w:t>)</w:t>
      </w:r>
      <w:r w:rsidR="0033763C">
        <w:rPr>
          <w:rFonts w:ascii="Palatino Linotype" w:hAnsi="Palatino Linotype"/>
        </w:rPr>
        <w:t xml:space="preserve"> </w:t>
      </w:r>
    </w:p>
    <w:p w14:paraId="3AE8B135" w14:textId="77777777" w:rsidR="0025582F" w:rsidRPr="003804C2" w:rsidRDefault="0025582F" w:rsidP="003804C2">
      <w:pPr>
        <w:pStyle w:val="ListParagraph"/>
        <w:numPr>
          <w:ilvl w:val="1"/>
          <w:numId w:val="2"/>
        </w:numPr>
        <w:spacing w:after="0" w:line="240" w:lineRule="auto"/>
        <w:rPr>
          <w:rFonts w:ascii="Palatino Linotype" w:hAnsi="Palatino Linotype"/>
        </w:rPr>
      </w:pPr>
      <w:r w:rsidRPr="003804C2">
        <w:rPr>
          <w:rFonts w:ascii="Palatino Linotype" w:hAnsi="Palatino Linotype"/>
        </w:rPr>
        <w:t>Introduction of Parliamentarian</w:t>
      </w:r>
    </w:p>
    <w:p w14:paraId="1EADAA19" w14:textId="77777777" w:rsidR="0025582F" w:rsidRPr="003804C2" w:rsidRDefault="0025582F" w:rsidP="003804C2">
      <w:pPr>
        <w:pStyle w:val="ListParagraph"/>
        <w:numPr>
          <w:ilvl w:val="1"/>
          <w:numId w:val="2"/>
        </w:numPr>
        <w:spacing w:after="0" w:line="240" w:lineRule="auto"/>
        <w:rPr>
          <w:rFonts w:ascii="Palatino Linotype" w:hAnsi="Palatino Linotype"/>
        </w:rPr>
      </w:pPr>
      <w:r w:rsidRPr="003804C2">
        <w:rPr>
          <w:rFonts w:ascii="Palatino Linotype" w:hAnsi="Palatino Linotype"/>
        </w:rPr>
        <w:t>Introduction of Special Guests</w:t>
      </w:r>
    </w:p>
    <w:p w14:paraId="0763334A" w14:textId="77777777" w:rsidR="008A4BE4" w:rsidRPr="003804C2" w:rsidRDefault="008A4BE4" w:rsidP="003804C2">
      <w:pPr>
        <w:spacing w:after="0" w:line="240" w:lineRule="auto"/>
        <w:ind w:firstLine="720"/>
        <w:rPr>
          <w:rFonts w:ascii="Palatino Linotype" w:hAnsi="Palatino Linotype"/>
        </w:rPr>
      </w:pPr>
    </w:p>
    <w:p w14:paraId="03B345D3" w14:textId="54BBC6AA" w:rsidR="0025582F" w:rsidRPr="003804C2" w:rsidRDefault="0025582F" w:rsidP="003804C2">
      <w:pPr>
        <w:pStyle w:val="ListParagraph"/>
        <w:numPr>
          <w:ilvl w:val="0"/>
          <w:numId w:val="2"/>
        </w:numPr>
        <w:spacing w:line="240" w:lineRule="auto"/>
        <w:rPr>
          <w:rFonts w:ascii="Palatino Linotype" w:hAnsi="Palatino Linotype"/>
          <w:b/>
        </w:rPr>
      </w:pPr>
      <w:r w:rsidRPr="003804C2">
        <w:rPr>
          <w:rFonts w:ascii="Palatino Linotype" w:hAnsi="Palatino Linotype"/>
        </w:rPr>
        <w:t>Report of the Credentials Committee</w:t>
      </w:r>
      <w:r w:rsidR="00AB3AFE">
        <w:rPr>
          <w:rFonts w:ascii="Palatino Linotype" w:hAnsi="Palatino Linotype"/>
        </w:rPr>
        <w:t xml:space="preserve"> </w:t>
      </w:r>
      <w:r w:rsidR="00C14FED">
        <w:rPr>
          <w:rFonts w:ascii="Palatino Linotype" w:hAnsi="Palatino Linotype"/>
        </w:rPr>
        <w:t>(</w:t>
      </w:r>
      <w:r w:rsidR="00823DDB" w:rsidRPr="00823DDB">
        <w:rPr>
          <w:rFonts w:ascii="Palatino Linotype" w:hAnsi="Palatino Linotype"/>
          <w:i/>
          <w:iCs/>
        </w:rPr>
        <w:t>Gretchen McNamara</w:t>
      </w:r>
      <w:r w:rsidR="00AB3AFE" w:rsidRPr="00823DDB">
        <w:rPr>
          <w:rFonts w:ascii="Palatino Linotype" w:hAnsi="Palatino Linotype"/>
          <w:i/>
          <w:iCs/>
        </w:rPr>
        <w:t xml:space="preserve">, </w:t>
      </w:r>
      <w:r w:rsidR="0033763C">
        <w:rPr>
          <w:rFonts w:ascii="Palatino Linotype" w:hAnsi="Palatino Linotype"/>
          <w:i/>
        </w:rPr>
        <w:t>C</w:t>
      </w:r>
      <w:r w:rsidR="00AB3AFE" w:rsidRPr="00AB3AFE">
        <w:rPr>
          <w:rFonts w:ascii="Palatino Linotype" w:hAnsi="Palatino Linotype"/>
          <w:i/>
        </w:rPr>
        <w:t>hair)</w:t>
      </w:r>
      <w:r w:rsidR="00A15EE3" w:rsidRPr="003804C2">
        <w:rPr>
          <w:rFonts w:ascii="Palatino Linotype" w:hAnsi="Palatino Linotype"/>
        </w:rPr>
        <w:t xml:space="preserve"> </w:t>
      </w:r>
      <w:r w:rsidR="008A4BE4" w:rsidRPr="00961F65">
        <w:rPr>
          <w:rFonts w:ascii="Palatino Linotype" w:hAnsi="Palatino Linotype"/>
          <w:b/>
          <w:color w:val="C00000"/>
        </w:rPr>
        <w:t>(MOTION)</w:t>
      </w:r>
      <w:r w:rsidR="0033763C">
        <w:rPr>
          <w:rFonts w:ascii="Palatino Linotype" w:hAnsi="Palatino Linotype"/>
          <w:b/>
          <w:color w:val="FF0000"/>
        </w:rPr>
        <w:t xml:space="preserve"> </w:t>
      </w:r>
    </w:p>
    <w:p w14:paraId="0F8A5C03" w14:textId="77777777" w:rsidR="003804C2" w:rsidRPr="003804C2" w:rsidRDefault="003804C2" w:rsidP="003804C2">
      <w:pPr>
        <w:pStyle w:val="ListParagraph"/>
        <w:spacing w:line="240" w:lineRule="auto"/>
        <w:rPr>
          <w:rFonts w:ascii="Palatino Linotype" w:hAnsi="Palatino Linotype"/>
          <w:b/>
        </w:rPr>
      </w:pPr>
    </w:p>
    <w:p w14:paraId="49F8A6F2" w14:textId="5A0113CB" w:rsidR="003804C2" w:rsidRPr="00170183" w:rsidRDefault="0025582F" w:rsidP="003804C2">
      <w:pPr>
        <w:pStyle w:val="ListParagraph"/>
        <w:numPr>
          <w:ilvl w:val="0"/>
          <w:numId w:val="2"/>
        </w:numPr>
        <w:spacing w:before="240" w:line="240" w:lineRule="auto"/>
        <w:rPr>
          <w:rFonts w:ascii="Palatino Linotype" w:hAnsi="Palatino Linotype"/>
        </w:rPr>
      </w:pPr>
      <w:r w:rsidRPr="003804C2">
        <w:rPr>
          <w:rFonts w:ascii="Palatino Linotype" w:hAnsi="Palatino Linotype"/>
        </w:rPr>
        <w:t>Report of the Agenda Committee</w:t>
      </w:r>
      <w:r w:rsidR="008C1243" w:rsidRPr="003804C2">
        <w:rPr>
          <w:rFonts w:ascii="Palatino Linotype" w:hAnsi="Palatino Linotype"/>
        </w:rPr>
        <w:t xml:space="preserve"> (</w:t>
      </w:r>
      <w:r w:rsidR="00076C78" w:rsidRPr="00076C78">
        <w:rPr>
          <w:rFonts w:ascii="Palatino Linotype" w:hAnsi="Palatino Linotype"/>
          <w:i/>
          <w:iCs/>
        </w:rPr>
        <w:t>Ernesto Longa</w:t>
      </w:r>
      <w:r w:rsidR="008C1243" w:rsidRPr="0024362A">
        <w:rPr>
          <w:rFonts w:ascii="Palatino Linotype" w:hAnsi="Palatino Linotype"/>
          <w:i/>
        </w:rPr>
        <w:t xml:space="preserve">, </w:t>
      </w:r>
      <w:r w:rsidR="0033763C">
        <w:rPr>
          <w:rFonts w:ascii="Palatino Linotype" w:hAnsi="Palatino Linotype"/>
          <w:i/>
        </w:rPr>
        <w:t>C</w:t>
      </w:r>
      <w:r w:rsidR="008C1243" w:rsidRPr="0024362A">
        <w:rPr>
          <w:rFonts w:ascii="Palatino Linotype" w:hAnsi="Palatino Linotype"/>
          <w:i/>
        </w:rPr>
        <w:t>hair</w:t>
      </w:r>
      <w:r w:rsidR="008C1243" w:rsidRPr="003804C2">
        <w:rPr>
          <w:rFonts w:ascii="Palatino Linotype" w:hAnsi="Palatino Linotype"/>
        </w:rPr>
        <w:t>)</w:t>
      </w:r>
      <w:r w:rsidR="00A15EE3" w:rsidRPr="003804C2">
        <w:rPr>
          <w:rFonts w:ascii="Palatino Linotype" w:hAnsi="Palatino Linotype"/>
        </w:rPr>
        <w:t xml:space="preserve"> </w:t>
      </w:r>
      <w:r w:rsidR="008A4BE4" w:rsidRPr="00961F65">
        <w:rPr>
          <w:rFonts w:ascii="Palatino Linotype" w:hAnsi="Palatino Linotype"/>
          <w:b/>
          <w:color w:val="C00000"/>
        </w:rPr>
        <w:t>(MOTION)</w:t>
      </w:r>
      <w:r w:rsidR="0033763C">
        <w:rPr>
          <w:rFonts w:ascii="Palatino Linotype" w:hAnsi="Palatino Linotype"/>
          <w:b/>
          <w:color w:val="FF0000"/>
        </w:rPr>
        <w:t xml:space="preserve"> </w:t>
      </w:r>
    </w:p>
    <w:p w14:paraId="556F36EA" w14:textId="77777777" w:rsidR="00170183" w:rsidRPr="00170183" w:rsidRDefault="00170183" w:rsidP="00170183">
      <w:pPr>
        <w:pStyle w:val="ListParagraph"/>
        <w:rPr>
          <w:rFonts w:ascii="Palatino Linotype" w:hAnsi="Palatino Linotype"/>
        </w:rPr>
      </w:pPr>
    </w:p>
    <w:p w14:paraId="5AA6CA00" w14:textId="13C484A7" w:rsidR="00A0330A" w:rsidRDefault="0025582F" w:rsidP="00FF3AA5">
      <w:pPr>
        <w:pStyle w:val="ListParagraph"/>
        <w:numPr>
          <w:ilvl w:val="0"/>
          <w:numId w:val="2"/>
        </w:numPr>
        <w:spacing w:before="240" w:line="240" w:lineRule="auto"/>
        <w:rPr>
          <w:rFonts w:ascii="Palatino Linotype" w:hAnsi="Palatino Linotype"/>
        </w:rPr>
      </w:pPr>
      <w:r w:rsidRPr="003804C2">
        <w:rPr>
          <w:rFonts w:ascii="Palatino Linotype" w:hAnsi="Palatino Linotype"/>
        </w:rPr>
        <w:t>Report of the Secretary-Treasurer (</w:t>
      </w:r>
      <w:r w:rsidR="00076C78" w:rsidRPr="00076C78">
        <w:rPr>
          <w:rFonts w:ascii="Palatino Linotype" w:hAnsi="Palatino Linotype"/>
          <w:i/>
          <w:iCs/>
        </w:rPr>
        <w:t>Rudy Fichtenbaum</w:t>
      </w:r>
      <w:r w:rsidR="00C87AD7">
        <w:rPr>
          <w:rFonts w:ascii="Palatino Linotype" w:hAnsi="Palatino Linotype"/>
          <w:i/>
        </w:rPr>
        <w:t>, Secretary</w:t>
      </w:r>
      <w:r w:rsidR="00F33541">
        <w:rPr>
          <w:rFonts w:ascii="Palatino Linotype" w:hAnsi="Palatino Linotype"/>
          <w:i/>
        </w:rPr>
        <w:t>-</w:t>
      </w:r>
      <w:r w:rsidR="00C87AD7">
        <w:rPr>
          <w:rFonts w:ascii="Palatino Linotype" w:hAnsi="Palatino Linotype"/>
          <w:i/>
        </w:rPr>
        <w:t>Treasurer</w:t>
      </w:r>
      <w:r w:rsidRPr="003804C2">
        <w:rPr>
          <w:rFonts w:ascii="Palatino Linotype" w:hAnsi="Palatino Linotype"/>
        </w:rPr>
        <w:t>)</w:t>
      </w:r>
      <w:r w:rsidR="009C52C7">
        <w:rPr>
          <w:rFonts w:ascii="Palatino Linotype" w:hAnsi="Palatino Linotype"/>
        </w:rPr>
        <w:tab/>
      </w:r>
    </w:p>
    <w:p w14:paraId="4BA03E16" w14:textId="77777777" w:rsidR="00A0330A" w:rsidRPr="00A0330A" w:rsidRDefault="00A0330A" w:rsidP="00A0330A">
      <w:pPr>
        <w:pStyle w:val="ListParagraph"/>
        <w:rPr>
          <w:rFonts w:ascii="Palatino Linotype" w:hAnsi="Palatino Linotype"/>
        </w:rPr>
      </w:pPr>
    </w:p>
    <w:p w14:paraId="58A41008" w14:textId="77777777" w:rsidR="00EF724C" w:rsidRPr="00EF724C" w:rsidRDefault="00A0330A" w:rsidP="00EF724C">
      <w:pPr>
        <w:pStyle w:val="ListParagraph"/>
        <w:numPr>
          <w:ilvl w:val="0"/>
          <w:numId w:val="2"/>
        </w:numPr>
        <w:spacing w:line="240" w:lineRule="auto"/>
        <w:rPr>
          <w:rFonts w:ascii="Palatino Linotype" w:hAnsi="Palatino Linotype"/>
        </w:rPr>
      </w:pPr>
      <w:r>
        <w:rPr>
          <w:rFonts w:ascii="Palatino Linotype" w:hAnsi="Palatino Linotype"/>
        </w:rPr>
        <w:t xml:space="preserve">Report of the Membership Committee </w:t>
      </w:r>
      <w:r>
        <w:rPr>
          <w:rFonts w:ascii="Palatino Linotype" w:hAnsi="Palatino Linotype"/>
          <w:i/>
          <w:iCs/>
        </w:rPr>
        <w:t>(Tina Kelleher, Chair)</w:t>
      </w:r>
    </w:p>
    <w:p w14:paraId="2907E1D8" w14:textId="77777777" w:rsidR="00EF724C" w:rsidRPr="00EF724C" w:rsidRDefault="00EF724C" w:rsidP="00EF724C">
      <w:pPr>
        <w:pStyle w:val="ListParagraph"/>
        <w:rPr>
          <w:rFonts w:ascii="Palatino Linotype" w:hAnsi="Palatino Linotype"/>
        </w:rPr>
      </w:pPr>
    </w:p>
    <w:p w14:paraId="558642CA" w14:textId="0CA94CF6" w:rsidR="00A0330A" w:rsidRPr="00EF724C" w:rsidRDefault="00F33541" w:rsidP="00EF724C">
      <w:pPr>
        <w:pStyle w:val="ListParagraph"/>
        <w:numPr>
          <w:ilvl w:val="0"/>
          <w:numId w:val="2"/>
        </w:numPr>
        <w:spacing w:line="240" w:lineRule="auto"/>
        <w:rPr>
          <w:rFonts w:ascii="Palatino Linotype" w:hAnsi="Palatino Linotype"/>
        </w:rPr>
      </w:pPr>
      <w:r w:rsidRPr="00EF724C">
        <w:rPr>
          <w:rFonts w:ascii="Palatino Linotype" w:hAnsi="Palatino Linotype"/>
        </w:rPr>
        <w:t xml:space="preserve">Presentation of the Candidates for </w:t>
      </w:r>
      <w:r w:rsidR="00F204D9">
        <w:rPr>
          <w:rFonts w:ascii="Palatino Linotype" w:hAnsi="Palatino Linotype"/>
        </w:rPr>
        <w:t xml:space="preserve">Officer and </w:t>
      </w:r>
      <w:r w:rsidR="00C14FED" w:rsidRPr="00EF724C">
        <w:rPr>
          <w:rFonts w:ascii="Palatino Linotype" w:hAnsi="Palatino Linotype"/>
        </w:rPr>
        <w:t>Council</w:t>
      </w:r>
      <w:r w:rsidRPr="00EF724C">
        <w:rPr>
          <w:rFonts w:ascii="Palatino Linotype" w:hAnsi="Palatino Linotype"/>
        </w:rPr>
        <w:t xml:space="preserve"> </w:t>
      </w:r>
      <w:r w:rsidR="00F204D9">
        <w:rPr>
          <w:rFonts w:ascii="Palatino Linotype" w:hAnsi="Palatino Linotype"/>
        </w:rPr>
        <w:t xml:space="preserve">Member </w:t>
      </w:r>
      <w:r w:rsidRPr="00EF724C">
        <w:rPr>
          <w:rFonts w:ascii="Palatino Linotype" w:hAnsi="Palatino Linotype"/>
        </w:rPr>
        <w:t>&amp; Candidate Speeches</w:t>
      </w:r>
      <w:r w:rsidR="005C15EA">
        <w:rPr>
          <w:rFonts w:ascii="Palatino Linotype" w:hAnsi="Palatino Linotype"/>
        </w:rPr>
        <w:t>**</w:t>
      </w:r>
      <w:r w:rsidR="00D97316" w:rsidRPr="00EF724C">
        <w:rPr>
          <w:rFonts w:ascii="Palatino Linotype" w:hAnsi="Palatino Linotype"/>
        </w:rPr>
        <w:tab/>
      </w:r>
    </w:p>
    <w:p w14:paraId="7F083EC9" w14:textId="10E25291" w:rsidR="00D431F1" w:rsidRPr="00A0330A" w:rsidRDefault="00D97316" w:rsidP="00A0330A">
      <w:pPr>
        <w:spacing w:before="240" w:line="240" w:lineRule="auto"/>
        <w:rPr>
          <w:rFonts w:ascii="Palatino Linotype" w:hAnsi="Palatino Linotype"/>
        </w:rPr>
      </w:pPr>
      <w:r w:rsidRPr="00A0330A">
        <w:rPr>
          <w:rFonts w:ascii="Palatino Linotype" w:hAnsi="Palatino Linotype"/>
        </w:rPr>
        <w:tab/>
      </w:r>
      <w:r w:rsidR="00C87AD7" w:rsidRPr="00A0330A">
        <w:rPr>
          <w:rFonts w:ascii="Palatino Linotype" w:hAnsi="Palatino Linotype"/>
        </w:rPr>
        <w:tab/>
      </w:r>
      <w:r w:rsidR="00C87AD7" w:rsidRPr="00A0330A">
        <w:rPr>
          <w:rFonts w:ascii="Palatino Linotype" w:hAnsi="Palatino Linotype"/>
        </w:rPr>
        <w:tab/>
      </w:r>
      <w:r w:rsidR="00D431F1" w:rsidRPr="00A0330A">
        <w:rPr>
          <w:rFonts w:ascii="Palatino Linotype" w:hAnsi="Palatino Linotype"/>
        </w:rPr>
        <w:tab/>
      </w:r>
      <w:r w:rsidR="00D431F1">
        <w:rPr>
          <w:noProof/>
        </w:rPr>
        <mc:AlternateContent>
          <mc:Choice Requires="wps">
            <w:drawing>
              <wp:anchor distT="0" distB="0" distL="114300" distR="114300" simplePos="0" relativeHeight="251661312" behindDoc="0" locked="0" layoutInCell="1" allowOverlap="1" wp14:anchorId="26A7023A" wp14:editId="700D3D57">
                <wp:simplePos x="0" y="0"/>
                <wp:positionH relativeFrom="column">
                  <wp:posOffset>0</wp:posOffset>
                </wp:positionH>
                <wp:positionV relativeFrom="paragraph">
                  <wp:posOffset>285750</wp:posOffset>
                </wp:positionV>
                <wp:extent cx="6334125" cy="1828800"/>
                <wp:effectExtent l="0" t="0" r="28575" b="12065"/>
                <wp:wrapSquare wrapText="bothSides"/>
                <wp:docPr id="2" name="Text Box 2"/>
                <wp:cNvGraphicFramePr/>
                <a:graphic xmlns:a="http://schemas.openxmlformats.org/drawingml/2006/main">
                  <a:graphicData uri="http://schemas.microsoft.com/office/word/2010/wordprocessingShape">
                    <wps:wsp>
                      <wps:cNvSpPr txBox="1"/>
                      <wps:spPr>
                        <a:xfrm>
                          <a:off x="0" y="0"/>
                          <a:ext cx="6334125" cy="1828800"/>
                        </a:xfrm>
                        <a:prstGeom prst="rect">
                          <a:avLst/>
                        </a:prstGeom>
                        <a:noFill/>
                        <a:ln w="6350">
                          <a:solidFill>
                            <a:prstClr val="black"/>
                          </a:solidFill>
                        </a:ln>
                        <a:effectLst/>
                      </wps:spPr>
                      <wps:txbx>
                        <w:txbxContent>
                          <w:p w14:paraId="17720031" w14:textId="2C1F0534" w:rsidR="00D431F1" w:rsidRPr="00D431F1" w:rsidRDefault="00F33541" w:rsidP="00FF2D32">
                            <w:pPr>
                              <w:spacing w:line="240" w:lineRule="auto"/>
                              <w:rPr>
                                <w:rFonts w:ascii="Palatino Linotype" w:hAnsi="Palatino Linotype"/>
                                <w:color w:val="000000" w:themeColor="text1"/>
                              </w:rPr>
                            </w:pPr>
                            <w:r>
                              <w:rPr>
                                <w:rFonts w:ascii="Palatino Linotype" w:hAnsi="Palatino Linotype"/>
                                <w:b/>
                                <w:color w:val="FF0000"/>
                              </w:rPr>
                              <w:t>5:00 p.m. recess until Saturday, June 1</w:t>
                            </w:r>
                            <w:r w:rsidR="00076C78">
                              <w:rPr>
                                <w:rFonts w:ascii="Palatino Linotype" w:hAnsi="Palatino Linotype"/>
                                <w:b/>
                                <w:color w:val="FF0000"/>
                              </w:rPr>
                              <w:t>5</w:t>
                            </w:r>
                            <w:r>
                              <w:rPr>
                                <w:rFonts w:ascii="Palatino Linotype" w:hAnsi="Palatino Linotype"/>
                                <w:b/>
                                <w:color w:val="FF0000"/>
                              </w:rPr>
                              <w:t>, 9:00 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6A7023A" id="Text Box 2" o:spid="_x0000_s1027" type="#_x0000_t202" style="position:absolute;margin-left:0;margin-top:22.5pt;width:498.7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" filled="f" strokeweight=".5pt">
                <v:textbox style="mso-fit-shape-to-text:t">
                  <w:txbxContent>
                    <w:p w14:paraId="17720031" w14:textId="2C1F0534" w:rsidR="00D431F1" w:rsidRPr="00D431F1" w:rsidRDefault="00F33541" w:rsidP="00FF2D32">
                      <w:pPr>
                        <w:spacing w:line="240" w:lineRule="auto"/>
                        <w:rPr>
                          <w:rFonts w:ascii="Palatino Linotype" w:hAnsi="Palatino Linotype"/>
                          <w:color w:val="000000" w:themeColor="text1"/>
                        </w:rPr>
                      </w:pPr>
                      <w:r>
                        <w:rPr>
                          <w:rFonts w:ascii="Palatino Linotype" w:hAnsi="Palatino Linotype"/>
                          <w:b/>
                          <w:color w:val="FF0000"/>
                        </w:rPr>
                        <w:t>5:00 p.m. recess until Saturday, June 1</w:t>
                      </w:r>
                      <w:r w:rsidR="00076C78">
                        <w:rPr>
                          <w:rFonts w:ascii="Palatino Linotype" w:hAnsi="Palatino Linotype"/>
                          <w:b/>
                          <w:color w:val="FF0000"/>
                        </w:rPr>
                        <w:t>5</w:t>
                      </w:r>
                      <w:r>
                        <w:rPr>
                          <w:rFonts w:ascii="Palatino Linotype" w:hAnsi="Palatino Linotype"/>
                          <w:b/>
                          <w:color w:val="FF0000"/>
                        </w:rPr>
                        <w:t>, 9:00 a.m.</w:t>
                      </w:r>
                    </w:p>
                  </w:txbxContent>
                </v:textbox>
                <w10:wrap type="square"/>
              </v:shape>
            </w:pict>
          </mc:Fallback>
        </mc:AlternateContent>
      </w:r>
    </w:p>
    <w:p w14:paraId="2B81DD85" w14:textId="77777777" w:rsidR="00C14FED" w:rsidRDefault="00C14FED" w:rsidP="00C14FED">
      <w:pPr>
        <w:spacing w:after="0" w:line="240" w:lineRule="auto"/>
        <w:rPr>
          <w:rFonts w:ascii="Palatino Linotype" w:hAnsi="Palatino Linotype"/>
          <w:b/>
          <w:u w:val="single"/>
        </w:rPr>
      </w:pPr>
    </w:p>
    <w:p w14:paraId="489A84BC" w14:textId="77777777" w:rsidR="006A3518" w:rsidRDefault="006A3518" w:rsidP="00C14FED">
      <w:pPr>
        <w:spacing w:after="0" w:line="240" w:lineRule="auto"/>
        <w:rPr>
          <w:rFonts w:ascii="Palatino Linotype" w:hAnsi="Palatino Linotype"/>
          <w:b/>
          <w:u w:val="single"/>
        </w:rPr>
      </w:pPr>
    </w:p>
    <w:p w14:paraId="26D1DE0D" w14:textId="77777777" w:rsidR="006A3518" w:rsidRPr="00C043A6" w:rsidRDefault="006A3518" w:rsidP="006A3518">
      <w:pPr>
        <w:pStyle w:val="ListParagraph"/>
        <w:spacing w:line="276" w:lineRule="auto"/>
        <w:ind w:left="0"/>
        <w:jc w:val="center"/>
        <w:rPr>
          <w:rFonts w:ascii="Palatino Linotype" w:hAnsi="Palatino Linotype"/>
          <w:b/>
        </w:rPr>
      </w:pPr>
      <w:r>
        <w:rPr>
          <w:rFonts w:ascii="Palatino Linotype" w:hAnsi="Palatino Linotype"/>
          <w:b/>
          <w:i/>
        </w:rPr>
        <w:t>(Continued)</w:t>
      </w:r>
    </w:p>
    <w:p w14:paraId="211B9CF5" w14:textId="77777777" w:rsidR="006A3518" w:rsidRDefault="006A3518" w:rsidP="006A3518">
      <w:pPr>
        <w:spacing w:after="0" w:line="240" w:lineRule="auto"/>
        <w:jc w:val="center"/>
        <w:rPr>
          <w:rFonts w:ascii="Palatino Linotype" w:hAnsi="Palatino Linotype"/>
          <w:b/>
          <w:u w:val="single"/>
        </w:rPr>
      </w:pPr>
    </w:p>
    <w:p w14:paraId="19659ECD" w14:textId="502B88BB" w:rsidR="002C1D23" w:rsidRDefault="002C1D23">
      <w:pPr>
        <w:rPr>
          <w:rFonts w:ascii="Palatino Linotype" w:hAnsi="Palatino Linotype"/>
          <w:b/>
          <w:u w:val="single"/>
        </w:rPr>
      </w:pPr>
      <w:r>
        <w:rPr>
          <w:rFonts w:ascii="Palatino Linotype" w:hAnsi="Palatino Linotype"/>
          <w:b/>
          <w:u w:val="single"/>
        </w:rPr>
        <w:br w:type="page"/>
      </w:r>
    </w:p>
    <w:p w14:paraId="31294A8C" w14:textId="77777777" w:rsidR="006A3518" w:rsidRDefault="006A3518" w:rsidP="00C14FED">
      <w:pPr>
        <w:spacing w:after="0" w:line="240" w:lineRule="auto"/>
        <w:rPr>
          <w:rFonts w:ascii="Palatino Linotype" w:hAnsi="Palatino Linotype"/>
          <w:b/>
          <w:u w:val="single"/>
        </w:rPr>
      </w:pPr>
    </w:p>
    <w:p w14:paraId="48C0357A" w14:textId="77777777" w:rsidR="006A3518" w:rsidRDefault="006A3518" w:rsidP="00C14FED">
      <w:pPr>
        <w:spacing w:after="0" w:line="240" w:lineRule="auto"/>
        <w:rPr>
          <w:rFonts w:ascii="Palatino Linotype" w:hAnsi="Palatino Linotype"/>
          <w:b/>
          <w:u w:val="single"/>
        </w:rPr>
      </w:pPr>
    </w:p>
    <w:p w14:paraId="301BFAE7" w14:textId="0655979D" w:rsidR="00C14FED" w:rsidRDefault="00C14FED" w:rsidP="00C14FED">
      <w:pPr>
        <w:spacing w:after="0" w:line="240" w:lineRule="auto"/>
        <w:rPr>
          <w:rFonts w:ascii="Palatino Linotype" w:hAnsi="Palatino Linotype"/>
          <w:b/>
          <w:u w:val="single"/>
        </w:rPr>
      </w:pPr>
      <w:r w:rsidRPr="003804C2">
        <w:rPr>
          <w:rFonts w:ascii="Palatino Linotype" w:hAnsi="Palatino Linotype"/>
          <w:b/>
          <w:u w:val="single"/>
        </w:rPr>
        <w:t>Plenary Session II</w:t>
      </w:r>
      <w:r>
        <w:rPr>
          <w:rFonts w:ascii="Palatino Linotype" w:hAnsi="Palatino Linotype"/>
          <w:b/>
          <w:u w:val="single"/>
        </w:rPr>
        <w:t xml:space="preserve"> June 1</w:t>
      </w:r>
      <w:r w:rsidR="002A76EC">
        <w:rPr>
          <w:rFonts w:ascii="Palatino Linotype" w:hAnsi="Palatino Linotype"/>
          <w:b/>
          <w:u w:val="single"/>
        </w:rPr>
        <w:t>5</w:t>
      </w:r>
      <w:r>
        <w:rPr>
          <w:rFonts w:ascii="Palatino Linotype" w:hAnsi="Palatino Linotype"/>
          <w:b/>
          <w:u w:val="single"/>
        </w:rPr>
        <w:t>, 9:00 a.m. – 12:00 p.m.</w:t>
      </w:r>
      <w:r w:rsidR="00EF724C">
        <w:rPr>
          <w:rFonts w:ascii="Palatino Linotype" w:hAnsi="Palatino Linotype"/>
          <w:b/>
          <w:u w:val="single"/>
        </w:rPr>
        <w:t>*</w:t>
      </w:r>
      <w:r>
        <w:rPr>
          <w:rFonts w:ascii="Palatino Linotype" w:hAnsi="Palatino Linotype"/>
          <w:b/>
          <w:u w:val="single"/>
        </w:rPr>
        <w:t xml:space="preserve"> </w:t>
      </w:r>
    </w:p>
    <w:p w14:paraId="3C75439D" w14:textId="77777777" w:rsidR="00C14FED" w:rsidRDefault="00C14FED" w:rsidP="00C14FED">
      <w:pPr>
        <w:pStyle w:val="ListParagraph"/>
        <w:spacing w:after="0" w:line="276" w:lineRule="auto"/>
        <w:ind w:left="0"/>
        <w:jc w:val="center"/>
        <w:rPr>
          <w:b/>
        </w:rPr>
      </w:pPr>
    </w:p>
    <w:p w14:paraId="5F9FB6D5" w14:textId="4D738EB8" w:rsidR="00FF3AA5" w:rsidRPr="00E3723C" w:rsidRDefault="00FF3AA5" w:rsidP="00C14FED">
      <w:pPr>
        <w:pStyle w:val="ListParagraph"/>
        <w:numPr>
          <w:ilvl w:val="0"/>
          <w:numId w:val="2"/>
        </w:numPr>
        <w:spacing w:line="240" w:lineRule="auto"/>
        <w:rPr>
          <w:rFonts w:ascii="Palatino Linotype" w:hAnsi="Palatino Linotype"/>
          <w:b/>
        </w:rPr>
      </w:pPr>
      <w:r>
        <w:rPr>
          <w:rFonts w:ascii="Palatino Linotype" w:hAnsi="Palatino Linotype"/>
        </w:rPr>
        <w:t xml:space="preserve">Call to Order </w:t>
      </w:r>
      <w:r>
        <w:rPr>
          <w:rFonts w:ascii="Palatino Linotype" w:hAnsi="Palatino Linotype"/>
          <w:i/>
          <w:iCs/>
        </w:rPr>
        <w:t>(Mulvey)</w:t>
      </w:r>
    </w:p>
    <w:p w14:paraId="65371929" w14:textId="77777777" w:rsidR="00E3723C" w:rsidRPr="00E3723C" w:rsidRDefault="00E3723C" w:rsidP="00E3723C">
      <w:pPr>
        <w:pStyle w:val="ListParagraph"/>
        <w:spacing w:line="240" w:lineRule="auto"/>
        <w:ind w:left="540"/>
        <w:rPr>
          <w:rFonts w:ascii="Palatino Linotype" w:hAnsi="Palatino Linotype"/>
          <w:b/>
        </w:rPr>
      </w:pPr>
    </w:p>
    <w:p w14:paraId="122F6580" w14:textId="4AECBC6D" w:rsidR="005C15EA" w:rsidRPr="005C15EA" w:rsidRDefault="005C15EA" w:rsidP="005C15EA">
      <w:pPr>
        <w:pStyle w:val="ListParagraph"/>
        <w:numPr>
          <w:ilvl w:val="0"/>
          <w:numId w:val="2"/>
        </w:numPr>
        <w:spacing w:line="240" w:lineRule="auto"/>
        <w:rPr>
          <w:rFonts w:ascii="Palatino Linotype" w:hAnsi="Palatino Linotype"/>
          <w:b/>
        </w:rPr>
      </w:pPr>
      <w:r>
        <w:rPr>
          <w:rFonts w:ascii="Palatino Linotype" w:hAnsi="Palatino Linotype"/>
        </w:rPr>
        <w:t>Supplementary R</w:t>
      </w:r>
      <w:r w:rsidRPr="003804C2">
        <w:rPr>
          <w:rFonts w:ascii="Palatino Linotype" w:hAnsi="Palatino Linotype"/>
        </w:rPr>
        <w:t>eport of the Credentials Committee</w:t>
      </w:r>
      <w:r>
        <w:rPr>
          <w:rFonts w:ascii="Palatino Linotype" w:hAnsi="Palatino Linotype"/>
        </w:rPr>
        <w:t xml:space="preserve"> (</w:t>
      </w:r>
      <w:r w:rsidR="0089386C">
        <w:rPr>
          <w:rFonts w:ascii="Palatino Linotype" w:hAnsi="Palatino Linotype"/>
          <w:i/>
          <w:iCs/>
        </w:rPr>
        <w:t>Gretchen McNamara</w:t>
      </w:r>
      <w:r w:rsidRPr="00AB3AFE">
        <w:rPr>
          <w:rFonts w:ascii="Palatino Linotype" w:hAnsi="Palatino Linotype"/>
          <w:i/>
        </w:rPr>
        <w:t xml:space="preserve">, </w:t>
      </w:r>
      <w:r>
        <w:rPr>
          <w:rFonts w:ascii="Palatino Linotype" w:hAnsi="Palatino Linotype"/>
          <w:i/>
        </w:rPr>
        <w:t>C</w:t>
      </w:r>
      <w:r w:rsidRPr="00AB3AFE">
        <w:rPr>
          <w:rFonts w:ascii="Palatino Linotype" w:hAnsi="Palatino Linotype"/>
          <w:i/>
        </w:rPr>
        <w:t>hair)</w:t>
      </w:r>
      <w:r w:rsidRPr="003804C2">
        <w:rPr>
          <w:rFonts w:ascii="Palatino Linotype" w:hAnsi="Palatino Linotype"/>
        </w:rPr>
        <w:t xml:space="preserve"> </w:t>
      </w:r>
      <w:bookmarkStart w:id="0" w:name="_Hlk165460365"/>
      <w:r w:rsidRPr="00961F65">
        <w:rPr>
          <w:rFonts w:ascii="Palatino Linotype" w:hAnsi="Palatino Linotype"/>
          <w:b/>
          <w:color w:val="C00000"/>
        </w:rPr>
        <w:t>(MOTION)</w:t>
      </w:r>
      <w:r>
        <w:rPr>
          <w:rFonts w:ascii="Palatino Linotype" w:hAnsi="Palatino Linotype"/>
          <w:b/>
          <w:color w:val="FF0000"/>
        </w:rPr>
        <w:t xml:space="preserve"> </w:t>
      </w:r>
      <w:bookmarkEnd w:id="0"/>
    </w:p>
    <w:p w14:paraId="3F55A974" w14:textId="77777777" w:rsidR="005C15EA" w:rsidRPr="005C15EA" w:rsidRDefault="005C15EA" w:rsidP="005C15EA">
      <w:pPr>
        <w:pStyle w:val="ListParagraph"/>
        <w:rPr>
          <w:rFonts w:ascii="Palatino Linotype" w:hAnsi="Palatino Linotype"/>
        </w:rPr>
      </w:pPr>
    </w:p>
    <w:p w14:paraId="0DCD29EA" w14:textId="747A2021" w:rsidR="00E3723C" w:rsidRPr="005C15EA" w:rsidRDefault="000D630B" w:rsidP="005C15EA">
      <w:pPr>
        <w:pStyle w:val="ListParagraph"/>
        <w:numPr>
          <w:ilvl w:val="0"/>
          <w:numId w:val="2"/>
        </w:numPr>
        <w:spacing w:line="240" w:lineRule="auto"/>
        <w:rPr>
          <w:rFonts w:ascii="Palatino Linotype" w:hAnsi="Palatino Linotype"/>
          <w:b/>
        </w:rPr>
      </w:pPr>
      <w:r>
        <w:rPr>
          <w:rFonts w:ascii="Palatino Linotype" w:hAnsi="Palatino Linotype"/>
        </w:rPr>
        <w:t xml:space="preserve">Officer and </w:t>
      </w:r>
      <w:r w:rsidR="00E3723C" w:rsidRPr="005C15EA">
        <w:rPr>
          <w:rFonts w:ascii="Palatino Linotype" w:hAnsi="Palatino Linotype"/>
        </w:rPr>
        <w:t xml:space="preserve">Council </w:t>
      </w:r>
      <w:r w:rsidR="00F204D9">
        <w:rPr>
          <w:rFonts w:ascii="Palatino Linotype" w:hAnsi="Palatino Linotype"/>
        </w:rPr>
        <w:t xml:space="preserve">Member </w:t>
      </w:r>
      <w:r w:rsidR="00E3723C" w:rsidRPr="005C15EA">
        <w:rPr>
          <w:rFonts w:ascii="Palatino Linotype" w:hAnsi="Palatino Linotype"/>
        </w:rPr>
        <w:t>Elections</w:t>
      </w:r>
      <w:r w:rsidR="005C15EA" w:rsidRPr="005C15EA">
        <w:rPr>
          <w:rFonts w:ascii="Palatino Linotype" w:hAnsi="Palatino Linotype"/>
        </w:rPr>
        <w:t>**</w:t>
      </w:r>
    </w:p>
    <w:p w14:paraId="1F5FB674" w14:textId="77777777" w:rsidR="006A3518" w:rsidRPr="006A3518" w:rsidRDefault="006A3518" w:rsidP="006A3518">
      <w:pPr>
        <w:pStyle w:val="ListParagraph"/>
        <w:rPr>
          <w:rFonts w:ascii="Palatino Linotype" w:hAnsi="Palatino Linotype"/>
        </w:rPr>
      </w:pPr>
    </w:p>
    <w:p w14:paraId="38F2DBA1" w14:textId="2AD019C6" w:rsidR="00EF724C" w:rsidRDefault="00EF724C" w:rsidP="00EF724C">
      <w:pPr>
        <w:pStyle w:val="ListParagraph"/>
        <w:numPr>
          <w:ilvl w:val="0"/>
          <w:numId w:val="2"/>
        </w:numPr>
        <w:spacing w:line="240" w:lineRule="auto"/>
        <w:rPr>
          <w:rFonts w:ascii="Palatino Linotype" w:hAnsi="Palatino Linotype"/>
        </w:rPr>
      </w:pPr>
      <w:r>
        <w:rPr>
          <w:rFonts w:ascii="Palatino Linotype" w:hAnsi="Palatino Linotype"/>
        </w:rPr>
        <w:t xml:space="preserve">Update on the Racial Equity Initiative </w:t>
      </w:r>
      <w:r>
        <w:rPr>
          <w:rFonts w:ascii="Palatino Linotype" w:hAnsi="Palatino Linotype"/>
          <w:i/>
          <w:iCs/>
        </w:rPr>
        <w:t>(Glinda Rawls, Council Member)</w:t>
      </w:r>
    </w:p>
    <w:p w14:paraId="57E088BA" w14:textId="77777777" w:rsidR="00EF724C" w:rsidRPr="00EF724C" w:rsidRDefault="00EF724C" w:rsidP="00EF724C">
      <w:pPr>
        <w:pStyle w:val="ListParagraph"/>
        <w:rPr>
          <w:rFonts w:ascii="Palatino Linotype" w:hAnsi="Palatino Linotype"/>
        </w:rPr>
      </w:pPr>
    </w:p>
    <w:p w14:paraId="5A6B8252" w14:textId="5E3BC1EE" w:rsidR="00EF724C" w:rsidRPr="00C14FED" w:rsidRDefault="00EF724C" w:rsidP="00EF724C">
      <w:pPr>
        <w:pStyle w:val="ListParagraph"/>
        <w:numPr>
          <w:ilvl w:val="0"/>
          <w:numId w:val="2"/>
        </w:numPr>
        <w:spacing w:line="240" w:lineRule="auto"/>
        <w:rPr>
          <w:rFonts w:ascii="Palatino Linotype" w:hAnsi="Palatino Linotype"/>
        </w:rPr>
      </w:pPr>
      <w:r w:rsidRPr="00C87AD7">
        <w:rPr>
          <w:rFonts w:ascii="Palatino Linotype" w:hAnsi="Palatino Linotype"/>
        </w:rPr>
        <w:t>Report of Committee A on Academic Freedom and Tenure (</w:t>
      </w:r>
      <w:r w:rsidR="002A76EC" w:rsidRPr="002A76EC">
        <w:rPr>
          <w:rFonts w:ascii="Palatino Linotype" w:hAnsi="Palatino Linotype"/>
          <w:i/>
          <w:iCs/>
        </w:rPr>
        <w:t>Rana Jaleel</w:t>
      </w:r>
      <w:r w:rsidRPr="00C87AD7">
        <w:rPr>
          <w:rFonts w:ascii="Palatino Linotype" w:hAnsi="Palatino Linotype"/>
          <w:i/>
        </w:rPr>
        <w:t>, Chair</w:t>
      </w:r>
      <w:r w:rsidRPr="00C87AD7">
        <w:rPr>
          <w:rFonts w:ascii="Palatino Linotype" w:hAnsi="Palatino Linotype"/>
        </w:rPr>
        <w:t xml:space="preserve">) </w:t>
      </w:r>
      <w:r>
        <w:rPr>
          <w:rFonts w:ascii="Palatino Linotype" w:hAnsi="Palatino Linotype"/>
        </w:rPr>
        <w:t xml:space="preserve">         </w:t>
      </w:r>
      <w:r w:rsidRPr="00C87AD7">
        <w:rPr>
          <w:rFonts w:ascii="Palatino Linotype" w:hAnsi="Palatino Linotype"/>
        </w:rPr>
        <w:t xml:space="preserve"> </w:t>
      </w:r>
    </w:p>
    <w:p w14:paraId="69735EF9" w14:textId="77777777" w:rsidR="00EF724C" w:rsidRPr="00C87AD7" w:rsidRDefault="00EF724C" w:rsidP="00EF724C">
      <w:pPr>
        <w:pStyle w:val="ListParagraph"/>
        <w:spacing w:line="240" w:lineRule="auto"/>
        <w:ind w:left="540"/>
        <w:rPr>
          <w:rFonts w:ascii="Palatino Linotype" w:hAnsi="Palatino Linotype"/>
        </w:rPr>
      </w:pPr>
    </w:p>
    <w:p w14:paraId="0A0F78D6" w14:textId="5A79A603" w:rsidR="00EF724C" w:rsidRDefault="00EF724C" w:rsidP="00EF724C">
      <w:pPr>
        <w:pStyle w:val="ListParagraph"/>
        <w:numPr>
          <w:ilvl w:val="0"/>
          <w:numId w:val="2"/>
        </w:numPr>
        <w:spacing w:after="0" w:line="240" w:lineRule="auto"/>
        <w:rPr>
          <w:rFonts w:ascii="Palatino Linotype" w:hAnsi="Palatino Linotype"/>
        </w:rPr>
      </w:pPr>
      <w:r w:rsidRPr="003804C2">
        <w:rPr>
          <w:rFonts w:ascii="Palatino Linotype" w:hAnsi="Palatino Linotype"/>
        </w:rPr>
        <w:t>Report of the Committee on College and University Governance (</w:t>
      </w:r>
      <w:r w:rsidR="003D20E7" w:rsidRPr="003D20E7">
        <w:rPr>
          <w:rFonts w:ascii="Palatino Linotype" w:hAnsi="Palatino Linotype"/>
          <w:i/>
          <w:iCs/>
        </w:rPr>
        <w:t>Afshan Jafar, Chair</w:t>
      </w:r>
      <w:r w:rsidRPr="003804C2">
        <w:rPr>
          <w:rFonts w:ascii="Palatino Linotype" w:hAnsi="Palatino Linotype"/>
        </w:rPr>
        <w:t>)</w:t>
      </w:r>
    </w:p>
    <w:p w14:paraId="013DCBE7" w14:textId="77777777" w:rsidR="000D630B" w:rsidRPr="000D630B" w:rsidRDefault="000D630B" w:rsidP="000D630B">
      <w:pPr>
        <w:pStyle w:val="ListParagraph"/>
        <w:rPr>
          <w:rFonts w:ascii="Palatino Linotype" w:hAnsi="Palatino Linotype"/>
        </w:rPr>
      </w:pPr>
    </w:p>
    <w:p w14:paraId="258F3054" w14:textId="6DEF9997" w:rsidR="000D630B" w:rsidRDefault="000D630B" w:rsidP="00EF724C">
      <w:pPr>
        <w:pStyle w:val="ListParagraph"/>
        <w:numPr>
          <w:ilvl w:val="0"/>
          <w:numId w:val="2"/>
        </w:numPr>
        <w:spacing w:after="0" w:line="240" w:lineRule="auto"/>
        <w:rPr>
          <w:rFonts w:ascii="Palatino Linotype" w:hAnsi="Palatino Linotype"/>
        </w:rPr>
      </w:pPr>
      <w:r>
        <w:rPr>
          <w:rFonts w:ascii="Palatino Linotype" w:hAnsi="Palatino Linotype"/>
        </w:rPr>
        <w:t>Report on Organizing (</w:t>
      </w:r>
      <w:r w:rsidR="004B6B0D" w:rsidRPr="004B6B0D">
        <w:rPr>
          <w:rFonts w:ascii="Palatino Linotype" w:hAnsi="Palatino Linotype"/>
          <w:i/>
          <w:iCs/>
          <w:sz w:val="20"/>
          <w:szCs w:val="20"/>
        </w:rPr>
        <w:t>Paul Davis, AAUP Vice-President</w:t>
      </w:r>
      <w:r>
        <w:rPr>
          <w:rFonts w:ascii="Palatino Linotype" w:hAnsi="Palatino Linotype"/>
        </w:rPr>
        <w:t>)</w:t>
      </w:r>
    </w:p>
    <w:p w14:paraId="3F1C0C25" w14:textId="77777777" w:rsidR="007B2DB0" w:rsidRPr="007B2DB0" w:rsidRDefault="007B2DB0" w:rsidP="007B2DB0">
      <w:pPr>
        <w:pStyle w:val="ListParagraph"/>
        <w:rPr>
          <w:rFonts w:ascii="Palatino Linotype" w:hAnsi="Palatino Linotype"/>
        </w:rPr>
      </w:pPr>
    </w:p>
    <w:p w14:paraId="28969A4D" w14:textId="77777777" w:rsidR="007B2DB0" w:rsidRDefault="007B2DB0" w:rsidP="007B2DB0">
      <w:pPr>
        <w:pStyle w:val="ListParagraph"/>
        <w:numPr>
          <w:ilvl w:val="0"/>
          <w:numId w:val="2"/>
        </w:numPr>
        <w:spacing w:line="240" w:lineRule="auto"/>
        <w:rPr>
          <w:rFonts w:ascii="Palatino Linotype" w:hAnsi="Palatino Linotype"/>
        </w:rPr>
      </w:pPr>
      <w:r w:rsidRPr="003804C2">
        <w:rPr>
          <w:rFonts w:ascii="Palatino Linotype" w:hAnsi="Palatino Linotype"/>
        </w:rPr>
        <w:t>Remarks by the President (</w:t>
      </w:r>
      <w:r>
        <w:rPr>
          <w:rFonts w:ascii="Palatino Linotype" w:hAnsi="Palatino Linotype"/>
          <w:i/>
        </w:rPr>
        <w:t>Mulvey</w:t>
      </w:r>
      <w:r w:rsidRPr="003804C2">
        <w:rPr>
          <w:rFonts w:ascii="Palatino Linotype" w:hAnsi="Palatino Linotype"/>
        </w:rPr>
        <w:t>)</w:t>
      </w:r>
      <w:r>
        <w:rPr>
          <w:rFonts w:ascii="Palatino Linotype" w:hAnsi="Palatino Linotype"/>
        </w:rPr>
        <w:t xml:space="preserve"> </w:t>
      </w:r>
    </w:p>
    <w:p w14:paraId="3C101AF3" w14:textId="24A3D029" w:rsidR="00C14FED" w:rsidRPr="00583ABE" w:rsidRDefault="00C14FED" w:rsidP="00B939F7">
      <w:pPr>
        <w:spacing w:after="0" w:line="240" w:lineRule="auto"/>
        <w:rPr>
          <w:rFonts w:ascii="Palatino Linotype" w:hAnsi="Palatino Linotype"/>
        </w:rPr>
      </w:pPr>
    </w:p>
    <w:p w14:paraId="3B758166" w14:textId="77777777" w:rsidR="00FF3AA5" w:rsidRPr="00FF3AA5" w:rsidRDefault="00FF3AA5" w:rsidP="00FF3AA5">
      <w:pPr>
        <w:spacing w:after="0" w:line="240" w:lineRule="auto"/>
        <w:rPr>
          <w:rFonts w:ascii="Palatino Linotype" w:hAnsi="Palatino Linotype"/>
        </w:rPr>
      </w:pPr>
    </w:p>
    <w:p w14:paraId="0D898922" w14:textId="07E2B90E" w:rsidR="00297D0B" w:rsidRDefault="00C14FED" w:rsidP="003D20E7">
      <w:pPr>
        <w:spacing w:after="0" w:line="240" w:lineRule="auto"/>
        <w:rPr>
          <w:rFonts w:ascii="Palatino Linotype" w:hAnsi="Palatino Linotype"/>
        </w:rPr>
      </w:pPr>
      <w:r w:rsidRPr="00C14FED">
        <w:rPr>
          <w:rFonts w:ascii="Palatino Linotype" w:hAnsi="Palatino Linotype"/>
          <w:b/>
          <w:u w:val="single"/>
        </w:rPr>
        <w:t>Plenary Session II</w:t>
      </w:r>
      <w:r>
        <w:rPr>
          <w:rFonts w:ascii="Palatino Linotype" w:hAnsi="Palatino Linotype"/>
          <w:b/>
          <w:u w:val="single"/>
        </w:rPr>
        <w:t>I</w:t>
      </w:r>
      <w:r w:rsidRPr="00C14FED">
        <w:rPr>
          <w:rFonts w:ascii="Palatino Linotype" w:hAnsi="Palatino Linotype"/>
          <w:b/>
          <w:u w:val="single"/>
        </w:rPr>
        <w:t xml:space="preserve"> June 1</w:t>
      </w:r>
      <w:r w:rsidR="00D77F65">
        <w:rPr>
          <w:rFonts w:ascii="Palatino Linotype" w:hAnsi="Palatino Linotype"/>
          <w:b/>
          <w:u w:val="single"/>
        </w:rPr>
        <w:t>5</w:t>
      </w:r>
      <w:r w:rsidRPr="00C14FED">
        <w:rPr>
          <w:rFonts w:ascii="Palatino Linotype" w:hAnsi="Palatino Linotype"/>
          <w:b/>
          <w:u w:val="single"/>
        </w:rPr>
        <w:t xml:space="preserve">, </w:t>
      </w:r>
      <w:r>
        <w:rPr>
          <w:rFonts w:ascii="Palatino Linotype" w:hAnsi="Palatino Linotype"/>
          <w:b/>
          <w:u w:val="single"/>
        </w:rPr>
        <w:t>2:00 p.m.-5.00 p.m.</w:t>
      </w:r>
      <w:r w:rsidRPr="00C14FED">
        <w:rPr>
          <w:rFonts w:ascii="Palatino Linotype" w:hAnsi="Palatino Linotype"/>
          <w:b/>
          <w:u w:val="single"/>
        </w:rPr>
        <w:t>*</w:t>
      </w:r>
    </w:p>
    <w:p w14:paraId="78A00CC8" w14:textId="77777777" w:rsidR="00E3723C" w:rsidRPr="00E3723C" w:rsidRDefault="00E3723C" w:rsidP="00E3723C">
      <w:pPr>
        <w:pStyle w:val="ListParagraph"/>
        <w:spacing w:after="0" w:line="240" w:lineRule="auto"/>
        <w:ind w:left="540"/>
        <w:rPr>
          <w:rFonts w:ascii="Palatino Linotype" w:hAnsi="Palatino Linotype"/>
        </w:rPr>
      </w:pPr>
    </w:p>
    <w:p w14:paraId="159A5BFE" w14:textId="77777777" w:rsidR="00E3723C" w:rsidRPr="00E3723C" w:rsidRDefault="00E3723C" w:rsidP="00E3723C">
      <w:pPr>
        <w:pStyle w:val="ListParagraph"/>
        <w:rPr>
          <w:rFonts w:ascii="Palatino Linotype" w:hAnsi="Palatino Linotype"/>
        </w:rPr>
      </w:pPr>
    </w:p>
    <w:p w14:paraId="5F58DF7C" w14:textId="366B6DA9" w:rsidR="003D4A7A" w:rsidRDefault="003D4A7A" w:rsidP="003D4A7A">
      <w:pPr>
        <w:pStyle w:val="ListParagraph"/>
        <w:numPr>
          <w:ilvl w:val="0"/>
          <w:numId w:val="2"/>
        </w:numPr>
        <w:spacing w:after="0" w:line="240" w:lineRule="auto"/>
        <w:rPr>
          <w:rFonts w:ascii="Palatino Linotype" w:hAnsi="Palatino Linotype"/>
        </w:rPr>
      </w:pPr>
      <w:r>
        <w:rPr>
          <w:rFonts w:ascii="Palatino Linotype" w:hAnsi="Palatino Linotype"/>
        </w:rPr>
        <w:t xml:space="preserve">Results of 2024 </w:t>
      </w:r>
      <w:r w:rsidR="002C1D23">
        <w:rPr>
          <w:rFonts w:ascii="Palatino Linotype" w:hAnsi="Palatino Linotype"/>
        </w:rPr>
        <w:t xml:space="preserve">Officer and </w:t>
      </w:r>
      <w:r>
        <w:rPr>
          <w:rFonts w:ascii="Palatino Linotype" w:hAnsi="Palatino Linotype"/>
        </w:rPr>
        <w:t>Council</w:t>
      </w:r>
      <w:r w:rsidR="002C1D23">
        <w:rPr>
          <w:rFonts w:ascii="Palatino Linotype" w:hAnsi="Palatino Linotype"/>
        </w:rPr>
        <w:t xml:space="preserve"> Member</w:t>
      </w:r>
      <w:r>
        <w:rPr>
          <w:rFonts w:ascii="Palatino Linotype" w:hAnsi="Palatino Linotype"/>
        </w:rPr>
        <w:t xml:space="preserve"> Elections</w:t>
      </w:r>
    </w:p>
    <w:p w14:paraId="6E6EE2C3" w14:textId="77777777" w:rsidR="00F204D9" w:rsidRDefault="00F204D9" w:rsidP="00F204D9">
      <w:pPr>
        <w:pStyle w:val="ListParagraph"/>
        <w:spacing w:after="0" w:line="240" w:lineRule="auto"/>
        <w:ind w:left="540"/>
        <w:rPr>
          <w:rFonts w:ascii="Palatino Linotype" w:hAnsi="Palatino Linotype"/>
        </w:rPr>
      </w:pPr>
    </w:p>
    <w:p w14:paraId="56902147" w14:textId="3AAE746C" w:rsidR="00F204D9" w:rsidRDefault="00F204D9" w:rsidP="003D4A7A">
      <w:pPr>
        <w:pStyle w:val="ListParagraph"/>
        <w:numPr>
          <w:ilvl w:val="0"/>
          <w:numId w:val="2"/>
        </w:numPr>
        <w:spacing w:after="0" w:line="240" w:lineRule="auto"/>
        <w:rPr>
          <w:rFonts w:ascii="Palatino Linotype" w:hAnsi="Palatino Linotype"/>
        </w:rPr>
      </w:pPr>
      <w:r>
        <w:rPr>
          <w:rFonts w:ascii="Palatino Linotype" w:hAnsi="Palatino Linotype"/>
        </w:rPr>
        <w:t>Proposed Amendments to the AAUP Constitution</w:t>
      </w:r>
      <w:r w:rsidR="000E0125">
        <w:rPr>
          <w:rFonts w:ascii="Palatino Linotype" w:hAnsi="Palatino Linotype"/>
        </w:rPr>
        <w:t xml:space="preserve"> (</w:t>
      </w:r>
      <w:r w:rsidR="000E0125" w:rsidRPr="000E0125">
        <w:rPr>
          <w:rFonts w:ascii="Palatino Linotype" w:hAnsi="Palatino Linotype"/>
          <w:i/>
          <w:iCs/>
        </w:rPr>
        <w:t xml:space="preserve">Nivedita </w:t>
      </w:r>
      <w:r w:rsidR="000E0125">
        <w:rPr>
          <w:rFonts w:ascii="Palatino Linotype" w:hAnsi="Palatino Linotype"/>
          <w:i/>
          <w:iCs/>
        </w:rPr>
        <w:t xml:space="preserve">Majumdar </w:t>
      </w:r>
      <w:r w:rsidR="000E0125" w:rsidRPr="000E0125">
        <w:rPr>
          <w:rFonts w:ascii="Palatino Linotype" w:hAnsi="Palatino Linotype"/>
          <w:i/>
          <w:iCs/>
        </w:rPr>
        <w:t>and Gretchen McNamara</w:t>
      </w:r>
      <w:r w:rsidR="000E0125">
        <w:rPr>
          <w:rFonts w:ascii="Palatino Linotype" w:hAnsi="Palatino Linotype"/>
        </w:rPr>
        <w:t>)</w:t>
      </w:r>
      <w:r w:rsidR="002C1D23">
        <w:rPr>
          <w:rFonts w:ascii="Palatino Linotype" w:hAnsi="Palatino Linotype"/>
        </w:rPr>
        <w:t xml:space="preserve"> </w:t>
      </w:r>
      <w:r w:rsidR="002C1D23" w:rsidRPr="002C1D23">
        <w:rPr>
          <w:rFonts w:ascii="Palatino Linotype" w:hAnsi="Palatino Linotype"/>
          <w:b/>
          <w:color w:val="FF0000"/>
        </w:rPr>
        <w:t>(MOTION)</w:t>
      </w:r>
    </w:p>
    <w:p w14:paraId="738500A8" w14:textId="77777777" w:rsidR="003D4A7A" w:rsidRPr="003D4A7A" w:rsidRDefault="003D4A7A" w:rsidP="003D4A7A">
      <w:pPr>
        <w:pStyle w:val="ListParagraph"/>
        <w:rPr>
          <w:rFonts w:ascii="Palatino Linotype" w:hAnsi="Palatino Linotype"/>
        </w:rPr>
      </w:pPr>
    </w:p>
    <w:p w14:paraId="2A9E4A6F" w14:textId="543ED0D0" w:rsidR="00E3723C" w:rsidRDefault="00E3723C" w:rsidP="003D4A7A">
      <w:pPr>
        <w:pStyle w:val="ListParagraph"/>
        <w:numPr>
          <w:ilvl w:val="0"/>
          <w:numId w:val="2"/>
        </w:numPr>
        <w:spacing w:after="0" w:line="240" w:lineRule="auto"/>
        <w:rPr>
          <w:rFonts w:ascii="Palatino Linotype" w:hAnsi="Palatino Linotype"/>
        </w:rPr>
      </w:pPr>
      <w:r w:rsidRPr="00FF3AA5">
        <w:rPr>
          <w:rFonts w:ascii="Palatino Linotype" w:hAnsi="Palatino Linotype"/>
        </w:rPr>
        <w:t xml:space="preserve">Report of Resolutions Committee </w:t>
      </w:r>
      <w:r w:rsidR="00BB4B1E">
        <w:rPr>
          <w:rFonts w:ascii="Palatino Linotype" w:hAnsi="Palatino Linotype"/>
          <w:i/>
          <w:iCs/>
        </w:rPr>
        <w:t>(</w:t>
      </w:r>
      <w:r w:rsidR="007853A6">
        <w:rPr>
          <w:rFonts w:ascii="Palatino Linotype" w:hAnsi="Palatino Linotype"/>
          <w:i/>
          <w:iCs/>
        </w:rPr>
        <w:t>James Davis</w:t>
      </w:r>
      <w:r w:rsidRPr="00FF3AA5">
        <w:rPr>
          <w:rFonts w:ascii="Palatino Linotype" w:hAnsi="Palatino Linotype"/>
        </w:rPr>
        <w:t>)</w:t>
      </w:r>
      <w:r w:rsidR="007B6C6B">
        <w:rPr>
          <w:rFonts w:ascii="Palatino Linotype" w:hAnsi="Palatino Linotype"/>
        </w:rPr>
        <w:t xml:space="preserve"> </w:t>
      </w:r>
    </w:p>
    <w:p w14:paraId="119F8FFF" w14:textId="77777777" w:rsidR="000E0125" w:rsidRPr="000E0125" w:rsidRDefault="000E0125" w:rsidP="000E0125">
      <w:pPr>
        <w:pStyle w:val="ListParagraph"/>
        <w:rPr>
          <w:rFonts w:ascii="Palatino Linotype" w:hAnsi="Palatino Linotype"/>
        </w:rPr>
      </w:pPr>
    </w:p>
    <w:p w14:paraId="1B226594" w14:textId="2C48BF02" w:rsidR="000E0125" w:rsidRPr="00E3723C" w:rsidRDefault="000E0125" w:rsidP="003D4A7A">
      <w:pPr>
        <w:pStyle w:val="ListParagraph"/>
        <w:numPr>
          <w:ilvl w:val="0"/>
          <w:numId w:val="2"/>
        </w:numPr>
        <w:spacing w:after="0" w:line="240" w:lineRule="auto"/>
        <w:rPr>
          <w:rFonts w:ascii="Palatino Linotype" w:hAnsi="Palatino Linotype"/>
        </w:rPr>
      </w:pPr>
      <w:r>
        <w:rPr>
          <w:rFonts w:ascii="Palatino Linotype" w:hAnsi="Palatino Linotype"/>
        </w:rPr>
        <w:t xml:space="preserve">Proposal to AAUP </w:t>
      </w:r>
      <w:r w:rsidR="00170183">
        <w:rPr>
          <w:rFonts w:ascii="Palatino Linotype" w:hAnsi="Palatino Linotype"/>
        </w:rPr>
        <w:t>Biennial Meeting</w:t>
      </w:r>
      <w:r>
        <w:rPr>
          <w:rFonts w:ascii="Palatino Linotype" w:hAnsi="Palatino Linotype"/>
        </w:rPr>
        <w:t xml:space="preserve"> (</w:t>
      </w:r>
      <w:r w:rsidR="007853A6">
        <w:rPr>
          <w:rFonts w:ascii="Palatino Linotype" w:hAnsi="Palatino Linotype"/>
          <w:i/>
          <w:iCs/>
        </w:rPr>
        <w:t>James Davis</w:t>
      </w:r>
      <w:r>
        <w:rPr>
          <w:rFonts w:ascii="Palatino Linotype" w:hAnsi="Palatino Linotype"/>
        </w:rPr>
        <w:t>)</w:t>
      </w:r>
    </w:p>
    <w:p w14:paraId="5C77A73B" w14:textId="77777777" w:rsidR="003804C2" w:rsidRPr="003804C2" w:rsidRDefault="003804C2" w:rsidP="003804C2">
      <w:pPr>
        <w:pStyle w:val="ListParagraph"/>
        <w:spacing w:line="240" w:lineRule="auto"/>
        <w:rPr>
          <w:rFonts w:ascii="Palatino Linotype" w:hAnsi="Palatino Linotype"/>
        </w:rPr>
      </w:pPr>
    </w:p>
    <w:p w14:paraId="75576AE1" w14:textId="77777777" w:rsidR="0025582F" w:rsidRPr="003804C2" w:rsidRDefault="0025582F" w:rsidP="003D4A7A">
      <w:pPr>
        <w:pStyle w:val="ListParagraph"/>
        <w:numPr>
          <w:ilvl w:val="0"/>
          <w:numId w:val="2"/>
        </w:numPr>
        <w:spacing w:line="240" w:lineRule="auto"/>
        <w:rPr>
          <w:rFonts w:ascii="Palatino Linotype" w:hAnsi="Palatino Linotype"/>
        </w:rPr>
      </w:pPr>
      <w:r w:rsidRPr="003804C2">
        <w:rPr>
          <w:rFonts w:ascii="Palatino Linotype" w:hAnsi="Palatino Linotype"/>
        </w:rPr>
        <w:t>Old Business</w:t>
      </w:r>
    </w:p>
    <w:p w14:paraId="35AC41E2" w14:textId="77777777" w:rsidR="003804C2" w:rsidRPr="003804C2" w:rsidRDefault="003804C2" w:rsidP="003804C2">
      <w:pPr>
        <w:pStyle w:val="ListParagraph"/>
        <w:spacing w:line="240" w:lineRule="auto"/>
        <w:rPr>
          <w:rFonts w:ascii="Palatino Linotype" w:hAnsi="Palatino Linotype"/>
        </w:rPr>
      </w:pPr>
    </w:p>
    <w:p w14:paraId="2C685697" w14:textId="77777777" w:rsidR="003804C2" w:rsidRDefault="0025582F" w:rsidP="003D4A7A">
      <w:pPr>
        <w:pStyle w:val="ListParagraph"/>
        <w:numPr>
          <w:ilvl w:val="0"/>
          <w:numId w:val="2"/>
        </w:numPr>
        <w:spacing w:line="240" w:lineRule="auto"/>
        <w:rPr>
          <w:rFonts w:ascii="Palatino Linotype" w:hAnsi="Palatino Linotype"/>
        </w:rPr>
      </w:pPr>
      <w:r w:rsidRPr="003804C2">
        <w:rPr>
          <w:rFonts w:ascii="Palatino Linotype" w:hAnsi="Palatino Linotype"/>
        </w:rPr>
        <w:t>New Business</w:t>
      </w:r>
    </w:p>
    <w:p w14:paraId="583529BA" w14:textId="77777777" w:rsidR="00D77F65" w:rsidRPr="00D77F65" w:rsidRDefault="00D77F65" w:rsidP="00D77F65">
      <w:pPr>
        <w:pStyle w:val="ListParagraph"/>
        <w:rPr>
          <w:rFonts w:ascii="Palatino Linotype" w:hAnsi="Palatino Linotype"/>
        </w:rPr>
      </w:pPr>
    </w:p>
    <w:p w14:paraId="495144B1" w14:textId="4A4D7F9F" w:rsidR="0025582F" w:rsidRPr="00AD734C" w:rsidRDefault="00FF3AA5" w:rsidP="003804C2">
      <w:pPr>
        <w:spacing w:line="240" w:lineRule="auto"/>
        <w:rPr>
          <w:rFonts w:ascii="Palatino Linotype" w:hAnsi="Palatino Linotype"/>
          <w:u w:val="single"/>
        </w:rPr>
      </w:pPr>
      <w:r>
        <w:rPr>
          <w:rFonts w:ascii="Palatino Linotype" w:hAnsi="Palatino Linotype"/>
          <w:u w:val="single"/>
        </w:rPr>
        <w:t>5</w:t>
      </w:r>
      <w:r w:rsidR="003804C2" w:rsidRPr="00AD734C">
        <w:rPr>
          <w:rFonts w:ascii="Palatino Linotype" w:hAnsi="Palatino Linotype"/>
          <w:u w:val="single"/>
        </w:rPr>
        <w:t>:</w:t>
      </w:r>
      <w:r w:rsidR="00297D0B">
        <w:rPr>
          <w:rFonts w:ascii="Palatino Linotype" w:hAnsi="Palatino Linotype"/>
          <w:u w:val="single"/>
        </w:rPr>
        <w:t>0</w:t>
      </w:r>
      <w:r w:rsidR="003804C2" w:rsidRPr="00AD734C">
        <w:rPr>
          <w:rFonts w:ascii="Palatino Linotype" w:hAnsi="Palatino Linotype"/>
          <w:u w:val="single"/>
        </w:rPr>
        <w:t xml:space="preserve">0 p.m. </w:t>
      </w:r>
      <w:r w:rsidR="0025582F" w:rsidRPr="00AD734C">
        <w:rPr>
          <w:rFonts w:ascii="Palatino Linotype" w:hAnsi="Palatino Linotype"/>
          <w:u w:val="single"/>
        </w:rPr>
        <w:t>Adjourn</w:t>
      </w:r>
    </w:p>
    <w:p w14:paraId="4DC510C4" w14:textId="77777777" w:rsidR="003804C2" w:rsidRDefault="003804C2" w:rsidP="003804C2">
      <w:pPr>
        <w:spacing w:line="240" w:lineRule="auto"/>
        <w:rPr>
          <w:rFonts w:ascii="Palatino Linotype" w:hAnsi="Palatino Linotype"/>
        </w:rPr>
      </w:pPr>
    </w:p>
    <w:p w14:paraId="21F01454" w14:textId="7E89A6A0" w:rsidR="003804C2" w:rsidRPr="00D73DDE" w:rsidRDefault="00387294" w:rsidP="007853A6">
      <w:pPr>
        <w:jc w:val="center"/>
        <w:rPr>
          <w:rFonts w:ascii="Palatino Linotype" w:hAnsi="Palatino Linotype"/>
        </w:rPr>
      </w:pPr>
      <w:r w:rsidRPr="00ED44FD">
        <w:rPr>
          <w:rFonts w:ascii="Palatino Linotype" w:hAnsi="Palatino Linotype"/>
          <w:b/>
          <w:i/>
        </w:rPr>
        <w:t xml:space="preserve">NEXT MEETING:  </w:t>
      </w:r>
      <w:r w:rsidR="00BE1673">
        <w:rPr>
          <w:rFonts w:ascii="Palatino Linotype" w:hAnsi="Palatino Linotype"/>
          <w:b/>
          <w:i/>
        </w:rPr>
        <w:t>10</w:t>
      </w:r>
      <w:r w:rsidR="002A76EC">
        <w:rPr>
          <w:rFonts w:ascii="Palatino Linotype" w:hAnsi="Palatino Linotype"/>
          <w:b/>
          <w:i/>
        </w:rPr>
        <w:t>9</w:t>
      </w:r>
      <w:r w:rsidR="009B7076" w:rsidRPr="009B7076">
        <w:rPr>
          <w:rFonts w:ascii="Palatino Linotype" w:hAnsi="Palatino Linotype"/>
          <w:b/>
          <w:i/>
          <w:vertAlign w:val="superscript"/>
        </w:rPr>
        <w:t>th</w:t>
      </w:r>
      <w:r w:rsidR="009B7076">
        <w:rPr>
          <w:rFonts w:ascii="Palatino Linotype" w:hAnsi="Palatino Linotype"/>
          <w:b/>
          <w:i/>
        </w:rPr>
        <w:t xml:space="preserve"> </w:t>
      </w:r>
      <w:r>
        <w:rPr>
          <w:rFonts w:ascii="Palatino Linotype" w:hAnsi="Palatino Linotype"/>
          <w:b/>
          <w:i/>
        </w:rPr>
        <w:t>Meeting</w:t>
      </w:r>
      <w:r w:rsidR="00D431F1">
        <w:rPr>
          <w:rFonts w:ascii="Palatino Linotype" w:hAnsi="Palatino Linotype"/>
          <w:b/>
          <w:i/>
        </w:rPr>
        <w:t xml:space="preserve"> </w:t>
      </w:r>
      <w:r w:rsidR="00FF3AA5">
        <w:rPr>
          <w:rFonts w:ascii="Palatino Linotype" w:hAnsi="Palatino Linotype"/>
          <w:b/>
          <w:i/>
        </w:rPr>
        <w:t>Summer</w:t>
      </w:r>
      <w:r w:rsidR="00D431F1">
        <w:rPr>
          <w:rFonts w:ascii="Palatino Linotype" w:hAnsi="Palatino Linotype"/>
          <w:b/>
          <w:i/>
        </w:rPr>
        <w:t xml:space="preserve"> 202</w:t>
      </w:r>
      <w:r w:rsidR="002A76EC">
        <w:rPr>
          <w:rFonts w:ascii="Palatino Linotype" w:hAnsi="Palatino Linotype"/>
          <w:b/>
          <w:i/>
        </w:rPr>
        <w:t>6</w:t>
      </w:r>
      <w:r w:rsidR="00016280">
        <w:rPr>
          <w:rFonts w:ascii="Palatino Linotype" w:hAnsi="Palatino Linotype"/>
          <w:b/>
          <w:i/>
        </w:rPr>
        <w:t xml:space="preserve"> </w:t>
      </w:r>
      <w:r w:rsidR="00D431F1">
        <w:rPr>
          <w:rFonts w:ascii="Palatino Linotype" w:hAnsi="Palatino Linotype"/>
          <w:b/>
          <w:i/>
        </w:rPr>
        <w:t xml:space="preserve">date &amp; </w:t>
      </w:r>
      <w:r w:rsidR="00016280">
        <w:rPr>
          <w:rFonts w:ascii="Palatino Linotype" w:hAnsi="Palatino Linotype"/>
          <w:b/>
          <w:i/>
        </w:rPr>
        <w:t>location TBD</w:t>
      </w:r>
    </w:p>
    <w:sectPr w:rsidR="003804C2" w:rsidRPr="00D73DDE" w:rsidSect="00BC7708">
      <w:footerReference w:type="default" r:id="rId7"/>
      <w:pgSz w:w="12240" w:h="15840"/>
      <w:pgMar w:top="864" w:right="634"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64A9C" w14:textId="77777777" w:rsidR="00BC7708" w:rsidRDefault="00BC7708" w:rsidP="00B22834">
      <w:pPr>
        <w:spacing w:after="0" w:line="240" w:lineRule="auto"/>
      </w:pPr>
      <w:r>
        <w:separator/>
      </w:r>
    </w:p>
  </w:endnote>
  <w:endnote w:type="continuationSeparator" w:id="0">
    <w:p w14:paraId="52F5E7FC" w14:textId="77777777" w:rsidR="00BC7708" w:rsidRDefault="00BC7708" w:rsidP="00B22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7FB89" w14:textId="7E6856E0" w:rsidR="00E50512" w:rsidRDefault="00E50512" w:rsidP="00E50512">
    <w:pPr>
      <w:pStyle w:val="Footer"/>
      <w:rPr>
        <w:rFonts w:ascii="Times New Roman" w:hAnsi="Times New Roman" w:cs="Times New Roman"/>
        <w:i/>
        <w:sz w:val="20"/>
        <w:szCs w:val="20"/>
      </w:rPr>
    </w:pPr>
    <w:r w:rsidRPr="00D1328D">
      <w:rPr>
        <w:rFonts w:ascii="Times New Roman" w:hAnsi="Times New Roman" w:cs="Times New Roman"/>
        <w:b/>
        <w:i/>
        <w:sz w:val="20"/>
        <w:szCs w:val="20"/>
      </w:rPr>
      <w:t>*</w:t>
    </w:r>
    <w:r w:rsidRPr="00D1328D">
      <w:rPr>
        <w:rFonts w:ascii="Times New Roman" w:hAnsi="Times New Roman" w:cs="Times New Roman"/>
        <w:i/>
        <w:sz w:val="20"/>
        <w:szCs w:val="20"/>
      </w:rPr>
      <w:t xml:space="preserve"> </w:t>
    </w:r>
    <w:r w:rsidR="006E6C6D">
      <w:rPr>
        <w:rFonts w:ascii="Times New Roman" w:hAnsi="Times New Roman" w:cs="Times New Roman"/>
        <w:i/>
        <w:sz w:val="20"/>
        <w:szCs w:val="20"/>
      </w:rPr>
      <w:t>Unless a time for an item is specified, t</w:t>
    </w:r>
    <w:r w:rsidRPr="00D1328D">
      <w:rPr>
        <w:rFonts w:ascii="Times New Roman" w:hAnsi="Times New Roman" w:cs="Times New Roman"/>
        <w:i/>
        <w:sz w:val="20"/>
        <w:szCs w:val="20"/>
      </w:rPr>
      <w:t>he times indicated are intended only for general guidance</w:t>
    </w:r>
    <w:r w:rsidR="00D1328D">
      <w:rPr>
        <w:rFonts w:ascii="Times New Roman" w:hAnsi="Times New Roman" w:cs="Times New Roman"/>
        <w:i/>
        <w:sz w:val="20"/>
        <w:szCs w:val="20"/>
      </w:rPr>
      <w:t>.</w:t>
    </w:r>
    <w:r w:rsidR="00D1328D" w:rsidRPr="00D1328D">
      <w:rPr>
        <w:rFonts w:ascii="Times New Roman" w:hAnsi="Times New Roman" w:cs="Times New Roman"/>
        <w:i/>
        <w:sz w:val="20"/>
        <w:szCs w:val="20"/>
      </w:rPr>
      <w:tab/>
      <w:t xml:space="preserve"> AAUP </w:t>
    </w:r>
    <w:r w:rsidR="00FF3AA5">
      <w:rPr>
        <w:rFonts w:ascii="Times New Roman" w:hAnsi="Times New Roman" w:cs="Times New Roman"/>
        <w:i/>
        <w:sz w:val="20"/>
        <w:szCs w:val="20"/>
      </w:rPr>
      <w:t>Biennial</w:t>
    </w:r>
    <w:r w:rsidR="00D1328D" w:rsidRPr="00D1328D">
      <w:rPr>
        <w:rFonts w:ascii="Times New Roman" w:hAnsi="Times New Roman" w:cs="Times New Roman"/>
        <w:i/>
        <w:sz w:val="20"/>
        <w:szCs w:val="20"/>
      </w:rPr>
      <w:t xml:space="preserve"> Meeting – June 1</w:t>
    </w:r>
    <w:r w:rsidR="00076C78">
      <w:rPr>
        <w:rFonts w:ascii="Times New Roman" w:hAnsi="Times New Roman" w:cs="Times New Roman"/>
        <w:i/>
        <w:sz w:val="20"/>
        <w:szCs w:val="20"/>
      </w:rPr>
      <w:t>4</w:t>
    </w:r>
    <w:r w:rsidR="00F33541">
      <w:rPr>
        <w:rFonts w:ascii="Times New Roman" w:hAnsi="Times New Roman" w:cs="Times New Roman"/>
        <w:i/>
        <w:sz w:val="20"/>
        <w:szCs w:val="20"/>
      </w:rPr>
      <w:t>-1</w:t>
    </w:r>
    <w:r w:rsidR="00076C78">
      <w:rPr>
        <w:rFonts w:ascii="Times New Roman" w:hAnsi="Times New Roman" w:cs="Times New Roman"/>
        <w:i/>
        <w:sz w:val="20"/>
        <w:szCs w:val="20"/>
      </w:rPr>
      <w:t>5</w:t>
    </w:r>
    <w:r w:rsidR="00F33541">
      <w:rPr>
        <w:rFonts w:ascii="Times New Roman" w:hAnsi="Times New Roman" w:cs="Times New Roman"/>
        <w:i/>
        <w:sz w:val="20"/>
        <w:szCs w:val="20"/>
      </w:rPr>
      <w:t xml:space="preserve">, </w:t>
    </w:r>
    <w:r w:rsidR="006C4162">
      <w:rPr>
        <w:rFonts w:ascii="Times New Roman" w:hAnsi="Times New Roman" w:cs="Times New Roman"/>
        <w:i/>
        <w:sz w:val="20"/>
        <w:szCs w:val="20"/>
      </w:rPr>
      <w:t>202</w:t>
    </w:r>
    <w:r w:rsidR="00076C78">
      <w:rPr>
        <w:rFonts w:ascii="Times New Roman" w:hAnsi="Times New Roman" w:cs="Times New Roman"/>
        <w:i/>
        <w:sz w:val="20"/>
        <w:szCs w:val="20"/>
      </w:rPr>
      <w:t>4</w:t>
    </w:r>
    <w:r w:rsidR="006C4162">
      <w:rPr>
        <w:rFonts w:ascii="Times New Roman" w:hAnsi="Times New Roman" w:cs="Times New Roman"/>
        <w:i/>
        <w:sz w:val="20"/>
        <w:szCs w:val="20"/>
      </w:rPr>
      <w:t>,</w:t>
    </w:r>
    <w:r w:rsidR="00F33541">
      <w:rPr>
        <w:rFonts w:ascii="Times New Roman" w:hAnsi="Times New Roman" w:cs="Times New Roman"/>
        <w:i/>
        <w:sz w:val="20"/>
        <w:szCs w:val="20"/>
      </w:rPr>
      <w:t xml:space="preserve"> </w:t>
    </w:r>
    <w:r w:rsidR="00D1328D" w:rsidRPr="00D1328D">
      <w:rPr>
        <w:rFonts w:ascii="Times New Roman" w:hAnsi="Times New Roman" w:cs="Times New Roman"/>
        <w:i/>
        <w:sz w:val="20"/>
        <w:szCs w:val="20"/>
      </w:rPr>
      <w:t>Agenda</w:t>
    </w:r>
  </w:p>
  <w:p w14:paraId="19F97553" w14:textId="113C0727" w:rsidR="005C15EA" w:rsidRPr="005C15EA" w:rsidRDefault="005C15EA" w:rsidP="005C15EA">
    <w:pPr>
      <w:autoSpaceDE w:val="0"/>
      <w:autoSpaceDN w:val="0"/>
      <w:adjustRightInd w:val="0"/>
      <w:spacing w:after="0" w:line="240" w:lineRule="auto"/>
      <w:rPr>
        <w:rFonts w:ascii="Times New Roman" w:hAnsi="Times New Roman" w:cs="Times New Roman"/>
        <w:i/>
        <w:sz w:val="20"/>
        <w:szCs w:val="20"/>
      </w:rPr>
    </w:pPr>
    <w:r w:rsidRPr="005C15EA">
      <w:rPr>
        <w:rFonts w:ascii="Times New Roman" w:hAnsi="Times New Roman" w:cs="Times New Roman"/>
        <w:i/>
        <w:sz w:val="20"/>
        <w:szCs w:val="20"/>
      </w:rPr>
      <w:t>** Regardless of the progress of the agenda, Agenda Item VI will be presented no later than</w:t>
    </w:r>
    <w:r w:rsidR="00076C78">
      <w:rPr>
        <w:rFonts w:ascii="Times New Roman" w:hAnsi="Times New Roman" w:cs="Times New Roman"/>
        <w:i/>
        <w:sz w:val="20"/>
        <w:szCs w:val="20"/>
      </w:rPr>
      <w:t xml:space="preserve"> </w:t>
    </w:r>
    <w:r w:rsidRPr="005C15EA">
      <w:rPr>
        <w:rFonts w:ascii="Times New Roman" w:hAnsi="Times New Roman" w:cs="Times New Roman"/>
        <w:i/>
        <w:sz w:val="20"/>
        <w:szCs w:val="20"/>
      </w:rPr>
      <w:t>3:30 p.m.</w:t>
    </w:r>
    <w:r w:rsidR="00AE4FB3">
      <w:rPr>
        <w:rFonts w:ascii="Times New Roman" w:hAnsi="Times New Roman" w:cs="Times New Roman"/>
        <w:i/>
        <w:sz w:val="20"/>
        <w:szCs w:val="20"/>
      </w:rPr>
      <w:t xml:space="preserve"> on June 1</w:t>
    </w:r>
    <w:r w:rsidR="00076C78">
      <w:rPr>
        <w:rFonts w:ascii="Times New Roman" w:hAnsi="Times New Roman" w:cs="Times New Roman"/>
        <w:i/>
        <w:sz w:val="20"/>
        <w:szCs w:val="20"/>
      </w:rPr>
      <w:t>4</w:t>
    </w:r>
    <w:r w:rsidR="00AE4FB3">
      <w:rPr>
        <w:rFonts w:ascii="Times New Roman" w:hAnsi="Times New Roman" w:cs="Times New Roman"/>
        <w:i/>
        <w:sz w:val="20"/>
        <w:szCs w:val="20"/>
      </w:rPr>
      <w:t>, 202</w:t>
    </w:r>
    <w:r w:rsidR="00076C78">
      <w:rPr>
        <w:rFonts w:ascii="Times New Roman" w:hAnsi="Times New Roman" w:cs="Times New Roman"/>
        <w:i/>
        <w:sz w:val="20"/>
        <w:szCs w:val="20"/>
      </w:rPr>
      <w:t>4</w:t>
    </w:r>
    <w:r w:rsidR="00AE4FB3">
      <w:rPr>
        <w:rFonts w:ascii="Times New Roman" w:hAnsi="Times New Roman" w:cs="Times New Roman"/>
        <w:i/>
        <w:sz w:val="20"/>
        <w:szCs w:val="20"/>
      </w:rPr>
      <w:t>.</w:t>
    </w:r>
    <w:r w:rsidRPr="005C15EA">
      <w:rPr>
        <w:rFonts w:ascii="Times New Roman" w:hAnsi="Times New Roman" w:cs="Times New Roman"/>
        <w:i/>
        <w:sz w:val="20"/>
        <w:szCs w:val="20"/>
      </w:rPr>
      <w:t xml:space="preserve"> </w:t>
    </w:r>
    <w:r>
      <w:rPr>
        <w:rFonts w:ascii="Times New Roman" w:hAnsi="Times New Roman" w:cs="Times New Roman"/>
        <w:i/>
        <w:sz w:val="20"/>
        <w:szCs w:val="20"/>
      </w:rPr>
      <w:t>Agenda Item IX</w:t>
    </w:r>
    <w:r w:rsidRPr="005C15EA">
      <w:rPr>
        <w:rFonts w:ascii="Times New Roman" w:hAnsi="Times New Roman" w:cs="Times New Roman"/>
        <w:i/>
        <w:sz w:val="20"/>
        <w:szCs w:val="20"/>
      </w:rPr>
      <w:t xml:space="preserve"> will take place on June 1</w:t>
    </w:r>
    <w:r w:rsidR="00076C78">
      <w:rPr>
        <w:rFonts w:ascii="Times New Roman" w:hAnsi="Times New Roman" w:cs="Times New Roman"/>
        <w:i/>
        <w:sz w:val="20"/>
        <w:szCs w:val="20"/>
      </w:rPr>
      <w:t>5</w:t>
    </w:r>
    <w:r w:rsidRPr="005C15EA">
      <w:rPr>
        <w:rFonts w:ascii="Times New Roman" w:hAnsi="Times New Roman" w:cs="Times New Roman"/>
        <w:i/>
        <w:sz w:val="20"/>
        <w:szCs w:val="20"/>
      </w:rPr>
      <w:t>, 202</w:t>
    </w:r>
    <w:r w:rsidR="00076C78">
      <w:rPr>
        <w:rFonts w:ascii="Times New Roman" w:hAnsi="Times New Roman" w:cs="Times New Roman"/>
        <w:i/>
        <w:sz w:val="20"/>
        <w:szCs w:val="20"/>
      </w:rPr>
      <w:t>4</w:t>
    </w:r>
    <w:r w:rsidR="004B6B0D">
      <w:rPr>
        <w:rFonts w:ascii="Times New Roman" w:hAnsi="Times New Roman" w:cs="Times New Roman"/>
        <w:i/>
        <w:sz w:val="20"/>
        <w:szCs w:val="20"/>
      </w:rPr>
      <w:t>,</w:t>
    </w:r>
    <w:r w:rsidRPr="005C15EA">
      <w:rPr>
        <w:rFonts w:ascii="Times New Roman" w:hAnsi="Times New Roman" w:cs="Times New Roman"/>
        <w:i/>
        <w:sz w:val="20"/>
        <w:szCs w:val="20"/>
      </w:rPr>
      <w:t xml:space="preserve"> </w:t>
    </w:r>
    <w:r>
      <w:rPr>
        <w:rFonts w:ascii="Times New Roman" w:hAnsi="Times New Roman" w:cs="Times New Roman"/>
        <w:i/>
        <w:sz w:val="20"/>
        <w:szCs w:val="20"/>
      </w:rPr>
      <w:t>immediately after the supplementary report from the Credentials Committee</w:t>
    </w:r>
    <w:r w:rsidRPr="005C15EA">
      <w:rPr>
        <w:rFonts w:ascii="Times New Roman" w:hAnsi="Times New Roman" w:cs="Times New Roman"/>
        <w:i/>
        <w:sz w:val="20"/>
        <w:szCs w:val="20"/>
      </w:rPr>
      <w:t>.</w:t>
    </w:r>
  </w:p>
  <w:p w14:paraId="5C697868" w14:textId="77777777" w:rsidR="00C043A6" w:rsidRPr="00D1328D" w:rsidRDefault="00C043A6" w:rsidP="00E50512">
    <w:pPr>
      <w:pStyle w:val="Footer"/>
      <w:rPr>
        <w:rFonts w:ascii="Times New Roman" w:hAnsi="Times New Roman" w:cs="Times New Roman"/>
        <w:i/>
        <w:sz w:val="20"/>
        <w:szCs w:val="20"/>
      </w:rPr>
    </w:pPr>
  </w:p>
  <w:p w14:paraId="2206A8AD" w14:textId="77777777" w:rsidR="00B22834" w:rsidRDefault="00B22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7694E" w14:textId="77777777" w:rsidR="00BC7708" w:rsidRDefault="00BC7708" w:rsidP="00B22834">
      <w:pPr>
        <w:spacing w:after="0" w:line="240" w:lineRule="auto"/>
      </w:pPr>
      <w:r>
        <w:separator/>
      </w:r>
    </w:p>
  </w:footnote>
  <w:footnote w:type="continuationSeparator" w:id="0">
    <w:p w14:paraId="47EB2620" w14:textId="77777777" w:rsidR="00BC7708" w:rsidRDefault="00BC7708" w:rsidP="00B228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4AB3"/>
    <w:multiLevelType w:val="hybridMultilevel"/>
    <w:tmpl w:val="0BE806A8"/>
    <w:lvl w:ilvl="0" w:tplc="D666A1FC">
      <w:start w:val="1"/>
      <w:numFmt w:val="upperRoman"/>
      <w:lvlText w:val="%1."/>
      <w:lvlJc w:val="right"/>
      <w:pPr>
        <w:ind w:left="720" w:hanging="360"/>
      </w:pPr>
      <w:rPr>
        <w:b/>
      </w:rPr>
    </w:lvl>
    <w:lvl w:ilvl="1" w:tplc="0934556A">
      <w:start w:val="1"/>
      <w:numFmt w:val="upperLetter"/>
      <w:lvlText w:val="%2."/>
      <w:lvlJc w:val="left"/>
      <w:pPr>
        <w:ind w:left="1080" w:hanging="360"/>
      </w:pPr>
      <w:rPr>
        <w:b/>
      </w:rPr>
    </w:lvl>
    <w:lvl w:ilvl="2" w:tplc="C0680EF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50F42"/>
    <w:multiLevelType w:val="hybridMultilevel"/>
    <w:tmpl w:val="0BE806A8"/>
    <w:lvl w:ilvl="0" w:tplc="D666A1FC">
      <w:start w:val="1"/>
      <w:numFmt w:val="upperRoman"/>
      <w:lvlText w:val="%1."/>
      <w:lvlJc w:val="right"/>
      <w:pPr>
        <w:ind w:left="720" w:hanging="360"/>
      </w:pPr>
      <w:rPr>
        <w:b/>
      </w:rPr>
    </w:lvl>
    <w:lvl w:ilvl="1" w:tplc="0934556A">
      <w:start w:val="1"/>
      <w:numFmt w:val="upperLetter"/>
      <w:lvlText w:val="%2."/>
      <w:lvlJc w:val="left"/>
      <w:pPr>
        <w:ind w:left="1080" w:hanging="360"/>
      </w:pPr>
      <w:rPr>
        <w:b/>
      </w:rPr>
    </w:lvl>
    <w:lvl w:ilvl="2" w:tplc="C0680EF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36D8C"/>
    <w:multiLevelType w:val="hybridMultilevel"/>
    <w:tmpl w:val="5128DF0C"/>
    <w:lvl w:ilvl="0" w:tplc="FFFFFFFF">
      <w:start w:val="1"/>
      <w:numFmt w:val="upperRoman"/>
      <w:lvlText w:val="%1."/>
      <w:lvlJc w:val="right"/>
      <w:pPr>
        <w:ind w:left="540" w:hanging="360"/>
      </w:pPr>
      <w:rPr>
        <w:b/>
        <w:i w:val="0"/>
      </w:rPr>
    </w:lvl>
    <w:lvl w:ilvl="1" w:tplc="FFFFFFFF">
      <w:start w:val="1"/>
      <w:numFmt w:val="upperLetter"/>
      <w:lvlText w:val="%2."/>
      <w:lvlJc w:val="left"/>
      <w:pPr>
        <w:ind w:left="1080" w:hanging="360"/>
      </w:pPr>
      <w:rPr>
        <w:b/>
      </w:rPr>
    </w:lvl>
    <w:lvl w:ilvl="2" w:tplc="FFFFFFFF">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C42A0C"/>
    <w:multiLevelType w:val="hybridMultilevel"/>
    <w:tmpl w:val="F08A937C"/>
    <w:lvl w:ilvl="0" w:tplc="F9D27FE0">
      <w:start w:val="1"/>
      <w:numFmt w:val="upperRoman"/>
      <w:lvlText w:val="%1."/>
      <w:lvlJc w:val="left"/>
      <w:pPr>
        <w:ind w:left="1080" w:hanging="720"/>
      </w:pPr>
      <w:rPr>
        <w:rFonts w:hint="default"/>
      </w:rPr>
    </w:lvl>
    <w:lvl w:ilvl="1" w:tplc="73B8E65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F04E4"/>
    <w:multiLevelType w:val="hybridMultilevel"/>
    <w:tmpl w:val="0D4A3A3A"/>
    <w:lvl w:ilvl="0" w:tplc="5BD469AE">
      <w:start w:val="1"/>
      <w:numFmt w:val="upperRoman"/>
      <w:lvlText w:val="%1."/>
      <w:lvlJc w:val="right"/>
      <w:pPr>
        <w:ind w:left="540" w:hanging="360"/>
      </w:pPr>
      <w:rPr>
        <w:b/>
        <w:i w:val="0"/>
      </w:rPr>
    </w:lvl>
    <w:lvl w:ilvl="1" w:tplc="0934556A">
      <w:start w:val="1"/>
      <w:numFmt w:val="upperLetter"/>
      <w:lvlText w:val="%2."/>
      <w:lvlJc w:val="left"/>
      <w:pPr>
        <w:ind w:left="1080" w:hanging="360"/>
      </w:pPr>
      <w:rPr>
        <w:b/>
      </w:rPr>
    </w:lvl>
    <w:lvl w:ilvl="2" w:tplc="C0680EF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2942F0"/>
    <w:multiLevelType w:val="hybridMultilevel"/>
    <w:tmpl w:val="46B4B752"/>
    <w:lvl w:ilvl="0" w:tplc="7AFEBDAE">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B9526B"/>
    <w:multiLevelType w:val="hybridMultilevel"/>
    <w:tmpl w:val="5128DF0C"/>
    <w:lvl w:ilvl="0" w:tplc="FFFFFFFF">
      <w:start w:val="1"/>
      <w:numFmt w:val="upperRoman"/>
      <w:lvlText w:val="%1."/>
      <w:lvlJc w:val="right"/>
      <w:pPr>
        <w:ind w:left="540" w:hanging="360"/>
      </w:pPr>
      <w:rPr>
        <w:b/>
        <w:i w:val="0"/>
      </w:rPr>
    </w:lvl>
    <w:lvl w:ilvl="1" w:tplc="FFFFFFFF">
      <w:start w:val="1"/>
      <w:numFmt w:val="upperLetter"/>
      <w:lvlText w:val="%2."/>
      <w:lvlJc w:val="left"/>
      <w:pPr>
        <w:ind w:left="1080" w:hanging="360"/>
      </w:pPr>
      <w:rPr>
        <w:b/>
      </w:rPr>
    </w:lvl>
    <w:lvl w:ilvl="2" w:tplc="FFFFFFFF">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EB308F0"/>
    <w:multiLevelType w:val="hybridMultilevel"/>
    <w:tmpl w:val="0BE806A8"/>
    <w:lvl w:ilvl="0" w:tplc="D666A1FC">
      <w:start w:val="1"/>
      <w:numFmt w:val="upperRoman"/>
      <w:lvlText w:val="%1."/>
      <w:lvlJc w:val="right"/>
      <w:pPr>
        <w:ind w:left="720" w:hanging="360"/>
      </w:pPr>
      <w:rPr>
        <w:b/>
      </w:rPr>
    </w:lvl>
    <w:lvl w:ilvl="1" w:tplc="0934556A">
      <w:start w:val="1"/>
      <w:numFmt w:val="upperLetter"/>
      <w:lvlText w:val="%2."/>
      <w:lvlJc w:val="left"/>
      <w:pPr>
        <w:ind w:left="1080" w:hanging="360"/>
      </w:pPr>
      <w:rPr>
        <w:b/>
      </w:rPr>
    </w:lvl>
    <w:lvl w:ilvl="2" w:tplc="C0680EF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0F448F"/>
    <w:multiLevelType w:val="hybridMultilevel"/>
    <w:tmpl w:val="0BE806A8"/>
    <w:lvl w:ilvl="0" w:tplc="D666A1FC">
      <w:start w:val="1"/>
      <w:numFmt w:val="upperRoman"/>
      <w:lvlText w:val="%1."/>
      <w:lvlJc w:val="right"/>
      <w:pPr>
        <w:ind w:left="720" w:hanging="360"/>
      </w:pPr>
      <w:rPr>
        <w:b/>
      </w:rPr>
    </w:lvl>
    <w:lvl w:ilvl="1" w:tplc="0934556A">
      <w:start w:val="1"/>
      <w:numFmt w:val="upperLetter"/>
      <w:lvlText w:val="%2."/>
      <w:lvlJc w:val="left"/>
      <w:pPr>
        <w:ind w:left="1080" w:hanging="360"/>
      </w:pPr>
      <w:rPr>
        <w:b/>
      </w:rPr>
    </w:lvl>
    <w:lvl w:ilvl="2" w:tplc="C0680EF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8C4EEF"/>
    <w:multiLevelType w:val="hybridMultilevel"/>
    <w:tmpl w:val="94E45564"/>
    <w:lvl w:ilvl="0" w:tplc="FFFFFFFF">
      <w:start w:val="1"/>
      <w:numFmt w:val="upperRoman"/>
      <w:lvlText w:val="%1."/>
      <w:lvlJc w:val="right"/>
      <w:pPr>
        <w:ind w:left="540" w:hanging="360"/>
      </w:pPr>
      <w:rPr>
        <w:b/>
        <w:i w:val="0"/>
      </w:rPr>
    </w:lvl>
    <w:lvl w:ilvl="1" w:tplc="FFFFFFFF">
      <w:start w:val="1"/>
      <w:numFmt w:val="upperLetter"/>
      <w:lvlText w:val="%2."/>
      <w:lvlJc w:val="left"/>
      <w:pPr>
        <w:ind w:left="1080" w:hanging="360"/>
      </w:pPr>
      <w:rPr>
        <w:b/>
      </w:rPr>
    </w:lvl>
    <w:lvl w:ilvl="2" w:tplc="FFFFFFFF">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5920C52"/>
    <w:multiLevelType w:val="hybridMultilevel"/>
    <w:tmpl w:val="CCD49344"/>
    <w:lvl w:ilvl="0" w:tplc="6B5639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5BF3D9A"/>
    <w:multiLevelType w:val="hybridMultilevel"/>
    <w:tmpl w:val="F514A9AA"/>
    <w:lvl w:ilvl="0" w:tplc="4C282758">
      <w:start w:val="1"/>
      <w:numFmt w:val="upperRoman"/>
      <w:lvlText w:val="%1."/>
      <w:lvlJc w:val="right"/>
      <w:pPr>
        <w:ind w:left="360" w:hanging="360"/>
      </w:pPr>
      <w:rPr>
        <w:b/>
        <w:i w:val="0"/>
        <w:color w:val="auto"/>
      </w:rPr>
    </w:lvl>
    <w:lvl w:ilvl="1" w:tplc="084EFE56">
      <w:start w:val="1"/>
      <w:numFmt w:val="upperLetter"/>
      <w:lvlText w:val="%2."/>
      <w:lvlJc w:val="left"/>
      <w:pPr>
        <w:ind w:left="1440" w:hanging="360"/>
      </w:pPr>
      <w:rPr>
        <w:b/>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1C46EB"/>
    <w:multiLevelType w:val="hybridMultilevel"/>
    <w:tmpl w:val="5128DF0C"/>
    <w:lvl w:ilvl="0" w:tplc="FFFFFFFF">
      <w:start w:val="1"/>
      <w:numFmt w:val="upperRoman"/>
      <w:lvlText w:val="%1."/>
      <w:lvlJc w:val="right"/>
      <w:pPr>
        <w:ind w:left="540" w:hanging="360"/>
      </w:pPr>
      <w:rPr>
        <w:b/>
        <w:i w:val="0"/>
      </w:rPr>
    </w:lvl>
    <w:lvl w:ilvl="1" w:tplc="FFFFFFFF">
      <w:start w:val="1"/>
      <w:numFmt w:val="upperLetter"/>
      <w:lvlText w:val="%2."/>
      <w:lvlJc w:val="left"/>
      <w:pPr>
        <w:ind w:left="1080" w:hanging="360"/>
      </w:pPr>
      <w:rPr>
        <w:b/>
      </w:rPr>
    </w:lvl>
    <w:lvl w:ilvl="2" w:tplc="FFFFFFFF">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222796A"/>
    <w:multiLevelType w:val="hybridMultilevel"/>
    <w:tmpl w:val="0BE806A8"/>
    <w:lvl w:ilvl="0" w:tplc="D666A1FC">
      <w:start w:val="1"/>
      <w:numFmt w:val="upperRoman"/>
      <w:lvlText w:val="%1."/>
      <w:lvlJc w:val="right"/>
      <w:pPr>
        <w:ind w:left="720" w:hanging="360"/>
      </w:pPr>
      <w:rPr>
        <w:b/>
      </w:rPr>
    </w:lvl>
    <w:lvl w:ilvl="1" w:tplc="0934556A">
      <w:start w:val="1"/>
      <w:numFmt w:val="upperLetter"/>
      <w:lvlText w:val="%2."/>
      <w:lvlJc w:val="left"/>
      <w:pPr>
        <w:ind w:left="1080" w:hanging="360"/>
      </w:pPr>
      <w:rPr>
        <w:b/>
      </w:rPr>
    </w:lvl>
    <w:lvl w:ilvl="2" w:tplc="C0680EF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7C523E"/>
    <w:multiLevelType w:val="hybridMultilevel"/>
    <w:tmpl w:val="5128DF0C"/>
    <w:lvl w:ilvl="0" w:tplc="FFFFFFFF">
      <w:start w:val="1"/>
      <w:numFmt w:val="upperRoman"/>
      <w:lvlText w:val="%1."/>
      <w:lvlJc w:val="right"/>
      <w:pPr>
        <w:ind w:left="540" w:hanging="360"/>
      </w:pPr>
      <w:rPr>
        <w:b/>
        <w:i w:val="0"/>
      </w:rPr>
    </w:lvl>
    <w:lvl w:ilvl="1" w:tplc="FFFFFFFF">
      <w:start w:val="1"/>
      <w:numFmt w:val="upperLetter"/>
      <w:lvlText w:val="%2."/>
      <w:lvlJc w:val="left"/>
      <w:pPr>
        <w:ind w:left="1080" w:hanging="360"/>
      </w:pPr>
      <w:rPr>
        <w:b/>
      </w:rPr>
    </w:lvl>
    <w:lvl w:ilvl="2" w:tplc="FFFFFFFF">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7CB68AF"/>
    <w:multiLevelType w:val="hybridMultilevel"/>
    <w:tmpl w:val="617652B4"/>
    <w:lvl w:ilvl="0" w:tplc="FFFFFFFF">
      <w:start w:val="1"/>
      <w:numFmt w:val="upperRoman"/>
      <w:lvlText w:val="%1."/>
      <w:lvlJc w:val="right"/>
      <w:pPr>
        <w:ind w:left="540" w:hanging="360"/>
      </w:pPr>
      <w:rPr>
        <w:b/>
        <w:i w:val="0"/>
      </w:rPr>
    </w:lvl>
    <w:lvl w:ilvl="1" w:tplc="FFFFFFFF">
      <w:start w:val="1"/>
      <w:numFmt w:val="upperLetter"/>
      <w:lvlText w:val="%2."/>
      <w:lvlJc w:val="left"/>
      <w:pPr>
        <w:ind w:left="1080" w:hanging="360"/>
      </w:pPr>
      <w:rPr>
        <w:b/>
      </w:rPr>
    </w:lvl>
    <w:lvl w:ilvl="2" w:tplc="FFFFFFFF">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89D649D"/>
    <w:multiLevelType w:val="hybridMultilevel"/>
    <w:tmpl w:val="2E528AD4"/>
    <w:lvl w:ilvl="0" w:tplc="63A6727C">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80532422">
    <w:abstractNumId w:val="10"/>
  </w:num>
  <w:num w:numId="2" w16cid:durableId="665934063">
    <w:abstractNumId w:val="4"/>
  </w:num>
  <w:num w:numId="3" w16cid:durableId="189027850">
    <w:abstractNumId w:val="3"/>
  </w:num>
  <w:num w:numId="4" w16cid:durableId="752817534">
    <w:abstractNumId w:val="16"/>
  </w:num>
  <w:num w:numId="5" w16cid:durableId="1634821417">
    <w:abstractNumId w:val="5"/>
  </w:num>
  <w:num w:numId="6" w16cid:durableId="1267426868">
    <w:abstractNumId w:val="13"/>
  </w:num>
  <w:num w:numId="7" w16cid:durableId="1435708202">
    <w:abstractNumId w:val="7"/>
  </w:num>
  <w:num w:numId="8" w16cid:durableId="1260262853">
    <w:abstractNumId w:val="11"/>
  </w:num>
  <w:num w:numId="9" w16cid:durableId="700977255">
    <w:abstractNumId w:val="0"/>
  </w:num>
  <w:num w:numId="10" w16cid:durableId="88936532">
    <w:abstractNumId w:val="8"/>
  </w:num>
  <w:num w:numId="11" w16cid:durableId="1887987947">
    <w:abstractNumId w:val="1"/>
  </w:num>
  <w:num w:numId="12" w16cid:durableId="1386610824">
    <w:abstractNumId w:val="6"/>
  </w:num>
  <w:num w:numId="13" w16cid:durableId="847132967">
    <w:abstractNumId w:val="14"/>
  </w:num>
  <w:num w:numId="14" w16cid:durableId="1936355849">
    <w:abstractNumId w:val="2"/>
  </w:num>
  <w:num w:numId="15" w16cid:durableId="1459564516">
    <w:abstractNumId w:val="12"/>
  </w:num>
  <w:num w:numId="16" w16cid:durableId="1904021815">
    <w:abstractNumId w:val="9"/>
  </w:num>
  <w:num w:numId="17" w16cid:durableId="14730170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82F"/>
    <w:rsid w:val="000026C8"/>
    <w:rsid w:val="00016280"/>
    <w:rsid w:val="00034FF2"/>
    <w:rsid w:val="00055354"/>
    <w:rsid w:val="00075AAB"/>
    <w:rsid w:val="00075DBB"/>
    <w:rsid w:val="00076C78"/>
    <w:rsid w:val="00086517"/>
    <w:rsid w:val="0008711C"/>
    <w:rsid w:val="00094FC3"/>
    <w:rsid w:val="000A4097"/>
    <w:rsid w:val="000B6191"/>
    <w:rsid w:val="000D630B"/>
    <w:rsid w:val="000D7402"/>
    <w:rsid w:val="000E0125"/>
    <w:rsid w:val="000F2261"/>
    <w:rsid w:val="000F3BEE"/>
    <w:rsid w:val="00114AC6"/>
    <w:rsid w:val="0012389D"/>
    <w:rsid w:val="0012409A"/>
    <w:rsid w:val="001372BE"/>
    <w:rsid w:val="00170183"/>
    <w:rsid w:val="001767E2"/>
    <w:rsid w:val="00193A0C"/>
    <w:rsid w:val="001A70BE"/>
    <w:rsid w:val="001D447A"/>
    <w:rsid w:val="001D4C2B"/>
    <w:rsid w:val="001D51CF"/>
    <w:rsid w:val="001E1A5B"/>
    <w:rsid w:val="001F7F59"/>
    <w:rsid w:val="0021167B"/>
    <w:rsid w:val="002250DF"/>
    <w:rsid w:val="0024249C"/>
    <w:rsid w:val="0024362A"/>
    <w:rsid w:val="0025582F"/>
    <w:rsid w:val="0026093C"/>
    <w:rsid w:val="002643ED"/>
    <w:rsid w:val="0026730A"/>
    <w:rsid w:val="00270EBC"/>
    <w:rsid w:val="00297D0B"/>
    <w:rsid w:val="002A76EC"/>
    <w:rsid w:val="002B76FA"/>
    <w:rsid w:val="002C1D23"/>
    <w:rsid w:val="002C2E06"/>
    <w:rsid w:val="002D59FE"/>
    <w:rsid w:val="002F1871"/>
    <w:rsid w:val="002F19F4"/>
    <w:rsid w:val="002F1D66"/>
    <w:rsid w:val="0031627B"/>
    <w:rsid w:val="0033763C"/>
    <w:rsid w:val="003439B8"/>
    <w:rsid w:val="003674BE"/>
    <w:rsid w:val="0037796F"/>
    <w:rsid w:val="003804C2"/>
    <w:rsid w:val="00387294"/>
    <w:rsid w:val="0039676F"/>
    <w:rsid w:val="003C2772"/>
    <w:rsid w:val="003D20E7"/>
    <w:rsid w:val="003D4A7A"/>
    <w:rsid w:val="003E47BF"/>
    <w:rsid w:val="003F38B1"/>
    <w:rsid w:val="00417B00"/>
    <w:rsid w:val="00430C6C"/>
    <w:rsid w:val="00451E23"/>
    <w:rsid w:val="00475866"/>
    <w:rsid w:val="004766B6"/>
    <w:rsid w:val="00497B86"/>
    <w:rsid w:val="004A3ECA"/>
    <w:rsid w:val="004B172B"/>
    <w:rsid w:val="004B6B0D"/>
    <w:rsid w:val="004C63B3"/>
    <w:rsid w:val="004E5E13"/>
    <w:rsid w:val="0058106B"/>
    <w:rsid w:val="00583ABE"/>
    <w:rsid w:val="005A1340"/>
    <w:rsid w:val="005C15EA"/>
    <w:rsid w:val="005C1978"/>
    <w:rsid w:val="005E3EDB"/>
    <w:rsid w:val="0063125C"/>
    <w:rsid w:val="00634BE6"/>
    <w:rsid w:val="00674B86"/>
    <w:rsid w:val="0069300E"/>
    <w:rsid w:val="006A1879"/>
    <w:rsid w:val="006A3518"/>
    <w:rsid w:val="006C4162"/>
    <w:rsid w:val="006D5B84"/>
    <w:rsid w:val="006E6C6D"/>
    <w:rsid w:val="0071135D"/>
    <w:rsid w:val="00741483"/>
    <w:rsid w:val="007621A4"/>
    <w:rsid w:val="007853A6"/>
    <w:rsid w:val="007A4543"/>
    <w:rsid w:val="007B17E5"/>
    <w:rsid w:val="007B251A"/>
    <w:rsid w:val="007B2DB0"/>
    <w:rsid w:val="007B5B42"/>
    <w:rsid w:val="007B6A06"/>
    <w:rsid w:val="007B6C6B"/>
    <w:rsid w:val="007D19D5"/>
    <w:rsid w:val="00812C41"/>
    <w:rsid w:val="00823DDB"/>
    <w:rsid w:val="00825CF5"/>
    <w:rsid w:val="0089386C"/>
    <w:rsid w:val="008A4BE4"/>
    <w:rsid w:val="008B31FA"/>
    <w:rsid w:val="008C1243"/>
    <w:rsid w:val="008F05E3"/>
    <w:rsid w:val="00922CCF"/>
    <w:rsid w:val="00942BDE"/>
    <w:rsid w:val="00946182"/>
    <w:rsid w:val="00961F65"/>
    <w:rsid w:val="00967185"/>
    <w:rsid w:val="00985B5E"/>
    <w:rsid w:val="009A5A70"/>
    <w:rsid w:val="009B7076"/>
    <w:rsid w:val="009C0D65"/>
    <w:rsid w:val="009C4B5F"/>
    <w:rsid w:val="009C52C7"/>
    <w:rsid w:val="009D2ED7"/>
    <w:rsid w:val="009F511E"/>
    <w:rsid w:val="00A0330A"/>
    <w:rsid w:val="00A15E29"/>
    <w:rsid w:val="00A15EE3"/>
    <w:rsid w:val="00A37741"/>
    <w:rsid w:val="00A610A7"/>
    <w:rsid w:val="00AA02A7"/>
    <w:rsid w:val="00AB3AFE"/>
    <w:rsid w:val="00AC01E5"/>
    <w:rsid w:val="00AC53EF"/>
    <w:rsid w:val="00AD734C"/>
    <w:rsid w:val="00AE4FB3"/>
    <w:rsid w:val="00AF2B55"/>
    <w:rsid w:val="00AF2BC7"/>
    <w:rsid w:val="00AF3DDE"/>
    <w:rsid w:val="00B22834"/>
    <w:rsid w:val="00B43AB0"/>
    <w:rsid w:val="00B54FA3"/>
    <w:rsid w:val="00B71A70"/>
    <w:rsid w:val="00B84A65"/>
    <w:rsid w:val="00B939F7"/>
    <w:rsid w:val="00BB4B1E"/>
    <w:rsid w:val="00BB5E62"/>
    <w:rsid w:val="00BB79F0"/>
    <w:rsid w:val="00BC30AD"/>
    <w:rsid w:val="00BC7708"/>
    <w:rsid w:val="00BD5F28"/>
    <w:rsid w:val="00BE1673"/>
    <w:rsid w:val="00BF4388"/>
    <w:rsid w:val="00BF6CD4"/>
    <w:rsid w:val="00C043A6"/>
    <w:rsid w:val="00C14FED"/>
    <w:rsid w:val="00C16E04"/>
    <w:rsid w:val="00C66A4D"/>
    <w:rsid w:val="00C865D0"/>
    <w:rsid w:val="00C87AD7"/>
    <w:rsid w:val="00CB70E1"/>
    <w:rsid w:val="00CF7DE1"/>
    <w:rsid w:val="00D1328D"/>
    <w:rsid w:val="00D431F1"/>
    <w:rsid w:val="00D469F6"/>
    <w:rsid w:val="00D479BC"/>
    <w:rsid w:val="00D673F1"/>
    <w:rsid w:val="00D73DDE"/>
    <w:rsid w:val="00D77F65"/>
    <w:rsid w:val="00D97316"/>
    <w:rsid w:val="00DB5039"/>
    <w:rsid w:val="00DE51E0"/>
    <w:rsid w:val="00DF16E3"/>
    <w:rsid w:val="00E3723C"/>
    <w:rsid w:val="00E50512"/>
    <w:rsid w:val="00E5277B"/>
    <w:rsid w:val="00E81CEC"/>
    <w:rsid w:val="00E83A6A"/>
    <w:rsid w:val="00E9396A"/>
    <w:rsid w:val="00EB2C52"/>
    <w:rsid w:val="00EB6F49"/>
    <w:rsid w:val="00EE2A0B"/>
    <w:rsid w:val="00EE74BB"/>
    <w:rsid w:val="00EF3498"/>
    <w:rsid w:val="00EF724C"/>
    <w:rsid w:val="00F0789F"/>
    <w:rsid w:val="00F204D9"/>
    <w:rsid w:val="00F33541"/>
    <w:rsid w:val="00F35345"/>
    <w:rsid w:val="00F9403D"/>
    <w:rsid w:val="00FA0333"/>
    <w:rsid w:val="00FB3632"/>
    <w:rsid w:val="00FD489A"/>
    <w:rsid w:val="00FE6031"/>
    <w:rsid w:val="00FF3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C0A44"/>
  <w15:chartTrackingRefBased/>
  <w15:docId w15:val="{EC8602AE-ECD3-488D-BB39-30AA68121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EE3"/>
    <w:pPr>
      <w:ind w:left="720"/>
      <w:contextualSpacing/>
    </w:pPr>
  </w:style>
  <w:style w:type="paragraph" w:styleId="Header">
    <w:name w:val="header"/>
    <w:basedOn w:val="Normal"/>
    <w:link w:val="HeaderChar"/>
    <w:uiPriority w:val="99"/>
    <w:unhideWhenUsed/>
    <w:rsid w:val="00B22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834"/>
  </w:style>
  <w:style w:type="paragraph" w:styleId="Footer">
    <w:name w:val="footer"/>
    <w:basedOn w:val="Normal"/>
    <w:link w:val="FooterChar"/>
    <w:uiPriority w:val="99"/>
    <w:unhideWhenUsed/>
    <w:rsid w:val="00B22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834"/>
  </w:style>
  <w:style w:type="paragraph" w:styleId="BalloonText">
    <w:name w:val="Balloon Text"/>
    <w:basedOn w:val="Normal"/>
    <w:link w:val="BalloonTextChar"/>
    <w:uiPriority w:val="99"/>
    <w:semiHidden/>
    <w:unhideWhenUsed/>
    <w:rsid w:val="00AB3A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AFE"/>
    <w:rPr>
      <w:rFonts w:ascii="Segoe UI" w:hAnsi="Segoe UI" w:cs="Segoe UI"/>
      <w:sz w:val="18"/>
      <w:szCs w:val="18"/>
    </w:rPr>
  </w:style>
  <w:style w:type="character" w:styleId="CommentReference">
    <w:name w:val="annotation reference"/>
    <w:basedOn w:val="DefaultParagraphFont"/>
    <w:uiPriority w:val="99"/>
    <w:semiHidden/>
    <w:unhideWhenUsed/>
    <w:rsid w:val="00D431F1"/>
    <w:rPr>
      <w:sz w:val="16"/>
      <w:szCs w:val="16"/>
    </w:rPr>
  </w:style>
  <w:style w:type="paragraph" w:styleId="CommentText">
    <w:name w:val="annotation text"/>
    <w:basedOn w:val="Normal"/>
    <w:link w:val="CommentTextChar"/>
    <w:uiPriority w:val="99"/>
    <w:unhideWhenUsed/>
    <w:rsid w:val="00D431F1"/>
    <w:pPr>
      <w:spacing w:line="240" w:lineRule="auto"/>
    </w:pPr>
    <w:rPr>
      <w:sz w:val="20"/>
      <w:szCs w:val="20"/>
    </w:rPr>
  </w:style>
  <w:style w:type="character" w:customStyle="1" w:styleId="CommentTextChar">
    <w:name w:val="Comment Text Char"/>
    <w:basedOn w:val="DefaultParagraphFont"/>
    <w:link w:val="CommentText"/>
    <w:uiPriority w:val="99"/>
    <w:rsid w:val="00D431F1"/>
    <w:rPr>
      <w:sz w:val="20"/>
      <w:szCs w:val="20"/>
    </w:rPr>
  </w:style>
  <w:style w:type="paragraph" w:styleId="CommentSubject">
    <w:name w:val="annotation subject"/>
    <w:basedOn w:val="CommentText"/>
    <w:next w:val="CommentText"/>
    <w:link w:val="CommentSubjectChar"/>
    <w:uiPriority w:val="99"/>
    <w:semiHidden/>
    <w:unhideWhenUsed/>
    <w:rsid w:val="00D431F1"/>
    <w:rPr>
      <w:b/>
      <w:bCs/>
    </w:rPr>
  </w:style>
  <w:style w:type="character" w:customStyle="1" w:styleId="CommentSubjectChar">
    <w:name w:val="Comment Subject Char"/>
    <w:basedOn w:val="CommentTextChar"/>
    <w:link w:val="CommentSubject"/>
    <w:uiPriority w:val="99"/>
    <w:semiHidden/>
    <w:rsid w:val="00D431F1"/>
    <w:rPr>
      <w:b/>
      <w:bCs/>
      <w:sz w:val="20"/>
      <w:szCs w:val="20"/>
    </w:rPr>
  </w:style>
  <w:style w:type="paragraph" w:styleId="Revision">
    <w:name w:val="Revision"/>
    <w:hidden/>
    <w:uiPriority w:val="99"/>
    <w:semiHidden/>
    <w:rsid w:val="00583A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Schmid</dc:creator>
  <cp:keywords/>
  <dc:description/>
  <cp:lastModifiedBy>Shalita Gray</cp:lastModifiedBy>
  <cp:revision>2</cp:revision>
  <cp:lastPrinted>2024-06-05T12:50:00Z</cp:lastPrinted>
  <dcterms:created xsi:type="dcterms:W3CDTF">2024-06-12T14:04:00Z</dcterms:created>
  <dcterms:modified xsi:type="dcterms:W3CDTF">2024-06-12T14:04:00Z</dcterms:modified>
</cp:coreProperties>
</file>